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E5" w:rsidRDefault="008B45E5" w:rsidP="00A912A0">
      <w:pPr>
        <w:spacing w:after="0" w:line="360" w:lineRule="auto"/>
        <w:jc w:val="right"/>
        <w:rPr>
          <w:rFonts w:ascii="Times New Roman" w:eastAsia="Calibri" w:hAnsi="Times New Roman" w:cs="Times New Roman"/>
          <w:i/>
          <w:sz w:val="24"/>
          <w:szCs w:val="24"/>
        </w:rPr>
      </w:pPr>
    </w:p>
    <w:p w:rsidR="00612E76" w:rsidRPr="00612E76" w:rsidRDefault="00612E76" w:rsidP="008C143F">
      <w:pPr>
        <w:spacing w:after="0" w:line="240" w:lineRule="auto"/>
        <w:contextualSpacing/>
        <w:jc w:val="right"/>
        <w:rPr>
          <w:rFonts w:ascii="Times New Roman" w:eastAsia="Calibri" w:hAnsi="Times New Roman" w:cs="Times New Roman"/>
          <w:i/>
          <w:sz w:val="24"/>
          <w:szCs w:val="24"/>
        </w:rPr>
      </w:pPr>
      <w:r w:rsidRPr="00612E76">
        <w:rPr>
          <w:rFonts w:ascii="Times New Roman" w:eastAsia="Calibri" w:hAnsi="Times New Roman" w:cs="Times New Roman"/>
          <w:i/>
          <w:sz w:val="24"/>
          <w:szCs w:val="24"/>
        </w:rPr>
        <w:t xml:space="preserve">Простейшие математические знания могут применяться умело и с пользой </w:t>
      </w:r>
    </w:p>
    <w:p w:rsidR="00612E76" w:rsidRPr="00612E76" w:rsidRDefault="00612E76" w:rsidP="008C143F">
      <w:pPr>
        <w:spacing w:after="0" w:line="240" w:lineRule="auto"/>
        <w:contextualSpacing/>
        <w:jc w:val="right"/>
        <w:rPr>
          <w:rFonts w:ascii="Times New Roman" w:eastAsia="Calibri" w:hAnsi="Times New Roman" w:cs="Times New Roman"/>
          <w:i/>
          <w:sz w:val="24"/>
          <w:szCs w:val="24"/>
        </w:rPr>
      </w:pPr>
      <w:r w:rsidRPr="00612E76">
        <w:rPr>
          <w:rFonts w:ascii="Times New Roman" w:eastAsia="Calibri" w:hAnsi="Times New Roman" w:cs="Times New Roman"/>
          <w:i/>
          <w:sz w:val="24"/>
          <w:szCs w:val="24"/>
        </w:rPr>
        <w:t xml:space="preserve">лишь в том случае, если они усвоены творчески, так, что учащийся видит </w:t>
      </w:r>
    </w:p>
    <w:p w:rsidR="00612E76" w:rsidRPr="00612E76" w:rsidRDefault="00612E76" w:rsidP="008C143F">
      <w:pPr>
        <w:spacing w:after="0" w:line="240" w:lineRule="auto"/>
        <w:contextualSpacing/>
        <w:jc w:val="right"/>
        <w:rPr>
          <w:rFonts w:ascii="Times New Roman" w:eastAsia="Calibri" w:hAnsi="Times New Roman" w:cs="Times New Roman"/>
          <w:i/>
          <w:sz w:val="24"/>
          <w:szCs w:val="24"/>
        </w:rPr>
      </w:pPr>
      <w:r w:rsidRPr="00612E76">
        <w:rPr>
          <w:rFonts w:ascii="Times New Roman" w:eastAsia="Calibri" w:hAnsi="Times New Roman" w:cs="Times New Roman"/>
          <w:i/>
          <w:sz w:val="24"/>
          <w:szCs w:val="24"/>
        </w:rPr>
        <w:t xml:space="preserve">сам, как можно было бы прийти к ним самостоятельно </w:t>
      </w:r>
    </w:p>
    <w:p w:rsidR="00612E76" w:rsidRPr="005023DD" w:rsidRDefault="00612E76" w:rsidP="00A912A0">
      <w:pPr>
        <w:spacing w:after="0" w:line="360" w:lineRule="auto"/>
        <w:jc w:val="right"/>
        <w:rPr>
          <w:rFonts w:ascii="Times New Roman" w:eastAsia="Calibri" w:hAnsi="Times New Roman" w:cs="Times New Roman"/>
          <w:b/>
          <w:i/>
          <w:sz w:val="24"/>
          <w:szCs w:val="24"/>
        </w:rPr>
      </w:pPr>
      <w:r w:rsidRPr="00612E76">
        <w:rPr>
          <w:rFonts w:ascii="Times New Roman" w:eastAsia="Calibri" w:hAnsi="Times New Roman" w:cs="Times New Roman"/>
          <w:i/>
          <w:sz w:val="24"/>
          <w:szCs w:val="24"/>
        </w:rPr>
        <w:t xml:space="preserve">А.Н. Колмогоров </w:t>
      </w:r>
    </w:p>
    <w:p w:rsidR="005023DD" w:rsidRPr="005023DD" w:rsidRDefault="008C143F" w:rsidP="00A912A0">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Деятельност</w:t>
      </w:r>
      <w:r w:rsidR="0045584B">
        <w:rPr>
          <w:rFonts w:ascii="Times New Roman" w:eastAsia="Calibri" w:hAnsi="Times New Roman" w:cs="Times New Roman"/>
          <w:sz w:val="28"/>
          <w:szCs w:val="28"/>
        </w:rPr>
        <w:t>ный подход в обучении математике</w:t>
      </w:r>
      <w:r>
        <w:rPr>
          <w:rFonts w:ascii="Times New Roman" w:eastAsia="Calibri" w:hAnsi="Times New Roman" w:cs="Times New Roman"/>
          <w:sz w:val="28"/>
          <w:szCs w:val="28"/>
        </w:rPr>
        <w:t>.</w:t>
      </w:r>
    </w:p>
    <w:p w:rsidR="003A786B" w:rsidRDefault="003A786B" w:rsidP="00A912A0">
      <w:pPr>
        <w:pStyle w:val="a3"/>
        <w:spacing w:after="0" w:line="360" w:lineRule="auto"/>
        <w:ind w:left="0"/>
        <w:jc w:val="both"/>
        <w:rPr>
          <w:rFonts w:ascii="Times New Roman" w:hAnsi="Times New Roman" w:cs="Times New Roman"/>
          <w:color w:val="4F81BD" w:themeColor="accent1"/>
          <w:sz w:val="24"/>
          <w:szCs w:val="24"/>
        </w:rPr>
      </w:pPr>
      <w:r>
        <w:rPr>
          <w:rFonts w:ascii="Times New Roman" w:hAnsi="Times New Roman" w:cs="Times New Roman"/>
          <w:sz w:val="24"/>
          <w:szCs w:val="24"/>
        </w:rPr>
        <w:t xml:space="preserve"> </w:t>
      </w:r>
      <w:r w:rsidR="005A0608">
        <w:rPr>
          <w:rFonts w:ascii="Times New Roman" w:hAnsi="Times New Roman" w:cs="Times New Roman"/>
          <w:sz w:val="24"/>
          <w:szCs w:val="24"/>
        </w:rPr>
        <w:t xml:space="preserve">     </w:t>
      </w:r>
      <w:r>
        <w:rPr>
          <w:rFonts w:ascii="Times New Roman" w:hAnsi="Times New Roman" w:cs="Times New Roman"/>
          <w:sz w:val="24"/>
          <w:szCs w:val="24"/>
        </w:rPr>
        <w:t xml:space="preserve">  </w:t>
      </w:r>
      <w:r w:rsidR="009E0777" w:rsidRPr="003646F1">
        <w:rPr>
          <w:rFonts w:ascii="Times New Roman" w:hAnsi="Times New Roman" w:cs="Times New Roman"/>
          <w:sz w:val="24"/>
          <w:szCs w:val="24"/>
        </w:rPr>
        <w:t>Многие годы традиционной целью школьного образования было овладение системой знаний, составляющих основу наук. Память учеников загружалась многочисленны</w:t>
      </w:r>
      <w:r w:rsidR="002A3007" w:rsidRPr="003646F1">
        <w:rPr>
          <w:rFonts w:ascii="Times New Roman" w:hAnsi="Times New Roman" w:cs="Times New Roman"/>
          <w:sz w:val="24"/>
          <w:szCs w:val="24"/>
        </w:rPr>
        <w:t>ми фактами, именами, понятиями. Р</w:t>
      </w:r>
      <w:r w:rsidR="00F74D91" w:rsidRPr="003646F1">
        <w:rPr>
          <w:rFonts w:ascii="Times New Roman" w:hAnsi="Times New Roman" w:cs="Times New Roman"/>
          <w:sz w:val="24"/>
          <w:szCs w:val="24"/>
        </w:rPr>
        <w:t xml:space="preserve">езультаты </w:t>
      </w:r>
      <w:r w:rsidR="009E0777" w:rsidRPr="003646F1">
        <w:rPr>
          <w:rFonts w:ascii="Times New Roman" w:hAnsi="Times New Roman" w:cs="Times New Roman"/>
          <w:sz w:val="24"/>
          <w:szCs w:val="24"/>
        </w:rPr>
        <w:t>междунаро</w:t>
      </w:r>
      <w:r w:rsidR="0012774D" w:rsidRPr="003646F1">
        <w:rPr>
          <w:rFonts w:ascii="Times New Roman" w:hAnsi="Times New Roman" w:cs="Times New Roman"/>
          <w:sz w:val="24"/>
          <w:szCs w:val="24"/>
        </w:rPr>
        <w:t>дных исследований показали, что р</w:t>
      </w:r>
      <w:r w:rsidR="00966A13">
        <w:rPr>
          <w:rFonts w:ascii="Times New Roman" w:hAnsi="Times New Roman" w:cs="Times New Roman"/>
          <w:sz w:val="24"/>
          <w:szCs w:val="24"/>
        </w:rPr>
        <w:t>оссийские школьники в сравнении с учащими</w:t>
      </w:r>
      <w:r w:rsidR="0012774D" w:rsidRPr="003646F1">
        <w:rPr>
          <w:rFonts w:ascii="Times New Roman" w:hAnsi="Times New Roman" w:cs="Times New Roman"/>
          <w:sz w:val="24"/>
          <w:szCs w:val="24"/>
        </w:rPr>
        <w:t xml:space="preserve">ся </w:t>
      </w:r>
      <w:r w:rsidR="00966A13">
        <w:rPr>
          <w:rFonts w:ascii="Times New Roman" w:hAnsi="Times New Roman" w:cs="Times New Roman"/>
          <w:sz w:val="24"/>
          <w:szCs w:val="24"/>
        </w:rPr>
        <w:t xml:space="preserve">из других </w:t>
      </w:r>
      <w:r w:rsidR="0012774D" w:rsidRPr="003646F1">
        <w:rPr>
          <w:rFonts w:ascii="Times New Roman" w:hAnsi="Times New Roman" w:cs="Times New Roman"/>
          <w:sz w:val="24"/>
          <w:szCs w:val="24"/>
        </w:rPr>
        <w:t>стран</w:t>
      </w:r>
      <w:r w:rsidR="00966A13">
        <w:rPr>
          <w:rFonts w:ascii="Times New Roman" w:hAnsi="Times New Roman" w:cs="Times New Roman"/>
          <w:sz w:val="24"/>
          <w:szCs w:val="24"/>
        </w:rPr>
        <w:t xml:space="preserve"> лучше выполняют </w:t>
      </w:r>
      <w:r w:rsidR="009E0777" w:rsidRPr="003646F1">
        <w:rPr>
          <w:rFonts w:ascii="Times New Roman" w:hAnsi="Times New Roman" w:cs="Times New Roman"/>
          <w:sz w:val="24"/>
          <w:szCs w:val="24"/>
        </w:rPr>
        <w:t xml:space="preserve"> задания репр</w:t>
      </w:r>
      <w:r w:rsidR="002A3007" w:rsidRPr="003646F1">
        <w:rPr>
          <w:rFonts w:ascii="Times New Roman" w:hAnsi="Times New Roman" w:cs="Times New Roman"/>
          <w:sz w:val="24"/>
          <w:szCs w:val="24"/>
        </w:rPr>
        <w:t>одуктивного характера,</w:t>
      </w:r>
      <w:r w:rsidR="00966A13">
        <w:rPr>
          <w:rFonts w:ascii="Times New Roman" w:hAnsi="Times New Roman" w:cs="Times New Roman"/>
          <w:sz w:val="24"/>
          <w:szCs w:val="24"/>
        </w:rPr>
        <w:t xml:space="preserve"> но</w:t>
      </w:r>
      <w:r w:rsidR="002A3007" w:rsidRPr="003646F1">
        <w:rPr>
          <w:rFonts w:ascii="Times New Roman" w:hAnsi="Times New Roman" w:cs="Times New Roman"/>
          <w:sz w:val="24"/>
          <w:szCs w:val="24"/>
        </w:rPr>
        <w:t xml:space="preserve"> </w:t>
      </w:r>
      <w:r w:rsidR="00E40AD0">
        <w:rPr>
          <w:rFonts w:ascii="Times New Roman" w:hAnsi="Times New Roman" w:cs="Times New Roman"/>
          <w:sz w:val="24"/>
          <w:szCs w:val="24"/>
        </w:rPr>
        <w:t xml:space="preserve">при этом </w:t>
      </w:r>
      <w:r w:rsidR="002A3007" w:rsidRPr="003646F1">
        <w:rPr>
          <w:rFonts w:ascii="Times New Roman" w:hAnsi="Times New Roman" w:cs="Times New Roman"/>
          <w:sz w:val="24"/>
          <w:szCs w:val="24"/>
        </w:rPr>
        <w:t>испытывают трудности</w:t>
      </w:r>
      <w:r w:rsidR="009E0777" w:rsidRPr="003646F1">
        <w:rPr>
          <w:rFonts w:ascii="Times New Roman" w:hAnsi="Times New Roman" w:cs="Times New Roman"/>
          <w:sz w:val="24"/>
          <w:szCs w:val="24"/>
        </w:rPr>
        <w:t xml:space="preserve"> </w:t>
      </w:r>
      <w:r w:rsidR="00E40AD0">
        <w:rPr>
          <w:rFonts w:ascii="Times New Roman" w:hAnsi="Times New Roman" w:cs="Times New Roman"/>
          <w:sz w:val="24"/>
          <w:szCs w:val="24"/>
        </w:rPr>
        <w:t>в решении</w:t>
      </w:r>
      <w:r w:rsidR="009E0777" w:rsidRPr="003646F1">
        <w:rPr>
          <w:rFonts w:ascii="Times New Roman" w:hAnsi="Times New Roman" w:cs="Times New Roman"/>
          <w:sz w:val="24"/>
          <w:szCs w:val="24"/>
        </w:rPr>
        <w:t xml:space="preserve"> зада</w:t>
      </w:r>
      <w:r w:rsidR="00E40AD0">
        <w:rPr>
          <w:rFonts w:ascii="Times New Roman" w:hAnsi="Times New Roman" w:cs="Times New Roman"/>
          <w:sz w:val="24"/>
          <w:szCs w:val="24"/>
        </w:rPr>
        <w:t xml:space="preserve">ч </w:t>
      </w:r>
      <w:r w:rsidR="009E0777" w:rsidRPr="003646F1">
        <w:rPr>
          <w:rFonts w:ascii="Times New Roman" w:hAnsi="Times New Roman" w:cs="Times New Roman"/>
          <w:sz w:val="24"/>
          <w:szCs w:val="24"/>
        </w:rPr>
        <w:t>на применение знаний в практическ</w:t>
      </w:r>
      <w:r w:rsidR="00966A13">
        <w:rPr>
          <w:rFonts w:ascii="Times New Roman" w:hAnsi="Times New Roman" w:cs="Times New Roman"/>
          <w:sz w:val="24"/>
          <w:szCs w:val="24"/>
        </w:rPr>
        <w:t xml:space="preserve">их, жизненных ситуациях, </w:t>
      </w:r>
      <w:r w:rsidR="009E0777" w:rsidRPr="003646F1">
        <w:rPr>
          <w:rFonts w:ascii="Times New Roman" w:hAnsi="Times New Roman" w:cs="Times New Roman"/>
          <w:sz w:val="24"/>
          <w:szCs w:val="24"/>
        </w:rPr>
        <w:t>в которых требуется провести ан</w:t>
      </w:r>
      <w:r w:rsidR="00966A13">
        <w:rPr>
          <w:rFonts w:ascii="Times New Roman" w:hAnsi="Times New Roman" w:cs="Times New Roman"/>
          <w:sz w:val="24"/>
          <w:szCs w:val="24"/>
        </w:rPr>
        <w:t>ализ данных</w:t>
      </w:r>
      <w:r w:rsidR="009E0777" w:rsidRPr="003646F1">
        <w:rPr>
          <w:rFonts w:ascii="Times New Roman" w:hAnsi="Times New Roman" w:cs="Times New Roman"/>
          <w:sz w:val="24"/>
          <w:szCs w:val="24"/>
        </w:rPr>
        <w:t>, сформулировать вывод.</w:t>
      </w:r>
      <w:r w:rsidR="002A3007" w:rsidRPr="003646F1">
        <w:rPr>
          <w:rFonts w:ascii="Times New Roman" w:hAnsi="Times New Roman" w:cs="Times New Roman"/>
          <w:sz w:val="24"/>
          <w:szCs w:val="24"/>
        </w:rPr>
        <w:t xml:space="preserve"> </w:t>
      </w:r>
      <w:r w:rsidR="009E0777" w:rsidRPr="003646F1">
        <w:rPr>
          <w:rFonts w:ascii="Times New Roman" w:hAnsi="Times New Roman" w:cs="Times New Roman"/>
          <w:sz w:val="24"/>
          <w:szCs w:val="24"/>
        </w:rPr>
        <w:t>Поэтому вопрос о качестве образования был и остаётся самым актуальным.</w:t>
      </w:r>
      <w:r w:rsidR="00EE602E" w:rsidRPr="003646F1">
        <w:rPr>
          <w:rFonts w:ascii="Times New Roman" w:hAnsi="Times New Roman" w:cs="Times New Roman"/>
          <w:sz w:val="24"/>
          <w:szCs w:val="24"/>
        </w:rPr>
        <w:t xml:space="preserve"> </w:t>
      </w:r>
      <w:r w:rsidR="00E40AD0">
        <w:rPr>
          <w:rFonts w:ascii="Times New Roman" w:hAnsi="Times New Roman" w:cs="Times New Roman"/>
          <w:sz w:val="24"/>
          <w:szCs w:val="24"/>
        </w:rPr>
        <w:t xml:space="preserve">В </w:t>
      </w:r>
      <w:r w:rsidR="00F82EBB" w:rsidRPr="003646F1">
        <w:rPr>
          <w:rFonts w:ascii="Times New Roman" w:hAnsi="Times New Roman" w:cs="Times New Roman"/>
          <w:sz w:val="24"/>
          <w:szCs w:val="24"/>
        </w:rPr>
        <w:t xml:space="preserve"> стандарте общего образования отмечается, что конкурентоспособность определяется сегодня, в первую очередь, не тем или иным уровнем сформированности у учащихся знаний</w:t>
      </w:r>
      <w:r w:rsidR="00EC20DE" w:rsidRPr="003646F1">
        <w:rPr>
          <w:rFonts w:ascii="Times New Roman" w:hAnsi="Times New Roman" w:cs="Times New Roman"/>
          <w:sz w:val="24"/>
          <w:szCs w:val="24"/>
        </w:rPr>
        <w:t>,</w:t>
      </w:r>
      <w:r w:rsidR="00F82EBB" w:rsidRPr="003646F1">
        <w:rPr>
          <w:rFonts w:ascii="Times New Roman" w:hAnsi="Times New Roman" w:cs="Times New Roman"/>
          <w:sz w:val="24"/>
          <w:szCs w:val="24"/>
        </w:rPr>
        <w:t xml:space="preserve"> умений и навыков по различным предметам, а их надпредметными умениями к самостоятельной организации собственной деятельности по решению задач и проблем, готовности к самоизменению, самовоспитанию и саморазвитию</w:t>
      </w:r>
      <w:r w:rsidR="00AA0803">
        <w:rPr>
          <w:rFonts w:ascii="Times New Roman" w:hAnsi="Times New Roman" w:cs="Times New Roman"/>
          <w:sz w:val="24"/>
          <w:szCs w:val="24"/>
        </w:rPr>
        <w:t>. [7</w:t>
      </w:r>
      <w:r w:rsidR="00F82EBB" w:rsidRPr="00040CE5">
        <w:rPr>
          <w:rFonts w:ascii="Times New Roman" w:hAnsi="Times New Roman" w:cs="Times New Roman"/>
          <w:sz w:val="24"/>
          <w:szCs w:val="24"/>
        </w:rPr>
        <w:t>]</w:t>
      </w:r>
      <w:r w:rsidR="00EC20DE" w:rsidRPr="003646F1">
        <w:rPr>
          <w:rFonts w:ascii="Times New Roman" w:hAnsi="Times New Roman" w:cs="Times New Roman"/>
          <w:color w:val="4F81BD" w:themeColor="accent1"/>
          <w:sz w:val="24"/>
          <w:szCs w:val="24"/>
        </w:rPr>
        <w:t xml:space="preserve"> </w:t>
      </w:r>
      <w:r w:rsidR="00EC20DE" w:rsidRPr="003646F1">
        <w:rPr>
          <w:rFonts w:ascii="Times New Roman" w:hAnsi="Times New Roman" w:cs="Times New Roman"/>
          <w:sz w:val="24"/>
          <w:szCs w:val="24"/>
        </w:rPr>
        <w:t>Такое личностное развитие невозможно без реализации деятельностного подхода в обучении.</w:t>
      </w:r>
      <w:r w:rsidR="008A51F0" w:rsidRPr="008A51F0">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 xml:space="preserve"> </w:t>
      </w:r>
    </w:p>
    <w:p w:rsidR="003A786B" w:rsidRDefault="003A786B" w:rsidP="00A912A0">
      <w:pPr>
        <w:pStyle w:val="a3"/>
        <w:spacing w:after="0" w:line="360" w:lineRule="auto"/>
        <w:ind w:left="0"/>
        <w:jc w:val="both"/>
        <w:rPr>
          <w:rFonts w:ascii="Times New Roman" w:hAnsi="Times New Roman" w:cs="Times New Roman"/>
          <w:sz w:val="24"/>
          <w:szCs w:val="24"/>
        </w:rPr>
      </w:pPr>
      <w:r>
        <w:rPr>
          <w:rFonts w:ascii="Times New Roman" w:hAnsi="Times New Roman" w:cs="Times New Roman"/>
          <w:color w:val="4F81BD" w:themeColor="accent1"/>
          <w:sz w:val="24"/>
          <w:szCs w:val="24"/>
        </w:rPr>
        <w:t xml:space="preserve">  </w:t>
      </w:r>
      <w:r w:rsidR="005A0608">
        <w:rPr>
          <w:rFonts w:ascii="Times New Roman" w:hAnsi="Times New Roman" w:cs="Times New Roman"/>
          <w:color w:val="4F81BD" w:themeColor="accent1"/>
          <w:sz w:val="24"/>
          <w:szCs w:val="24"/>
        </w:rPr>
        <w:t xml:space="preserve">     </w:t>
      </w:r>
      <w:r w:rsidR="00D23DA5" w:rsidRPr="008B45E5">
        <w:rPr>
          <w:rFonts w:ascii="Times New Roman" w:hAnsi="Times New Roman" w:cs="Times New Roman"/>
          <w:sz w:val="24"/>
          <w:szCs w:val="24"/>
        </w:rPr>
        <w:t>Деятельностный подход</w:t>
      </w:r>
      <w:r w:rsidR="00D23DA5" w:rsidRPr="003646F1">
        <w:rPr>
          <w:rFonts w:ascii="Times New Roman" w:hAnsi="Times New Roman" w:cs="Times New Roman"/>
          <w:sz w:val="24"/>
          <w:szCs w:val="24"/>
        </w:rPr>
        <w:t xml:space="preserve"> в обучении возник давно и опира</w:t>
      </w:r>
      <w:r w:rsidR="00966A13">
        <w:rPr>
          <w:rFonts w:ascii="Times New Roman" w:hAnsi="Times New Roman" w:cs="Times New Roman"/>
          <w:sz w:val="24"/>
          <w:szCs w:val="24"/>
        </w:rPr>
        <w:t>лся на работы Л.С. Выготского (теория развития личности), А. Н. Леонтьева (</w:t>
      </w:r>
      <w:r w:rsidR="00D23DA5" w:rsidRPr="003646F1">
        <w:rPr>
          <w:rFonts w:ascii="Times New Roman" w:hAnsi="Times New Roman" w:cs="Times New Roman"/>
          <w:sz w:val="24"/>
          <w:szCs w:val="24"/>
        </w:rPr>
        <w:t>теория деяте</w:t>
      </w:r>
      <w:r w:rsidR="00966A13">
        <w:rPr>
          <w:rFonts w:ascii="Times New Roman" w:hAnsi="Times New Roman" w:cs="Times New Roman"/>
          <w:sz w:val="24"/>
          <w:szCs w:val="24"/>
        </w:rPr>
        <w:t>льности), С. Л. Рубинштейна (</w:t>
      </w:r>
      <w:r w:rsidR="00D23DA5" w:rsidRPr="003646F1">
        <w:rPr>
          <w:rFonts w:ascii="Times New Roman" w:hAnsi="Times New Roman" w:cs="Times New Roman"/>
          <w:sz w:val="24"/>
          <w:szCs w:val="24"/>
        </w:rPr>
        <w:t xml:space="preserve">теория личностно </w:t>
      </w:r>
      <w:r w:rsidR="00966A13">
        <w:rPr>
          <w:rFonts w:ascii="Times New Roman" w:hAnsi="Times New Roman" w:cs="Times New Roman"/>
          <w:sz w:val="24"/>
          <w:szCs w:val="24"/>
        </w:rPr>
        <w:t>– деятельностного опосредования</w:t>
      </w:r>
      <w:r w:rsidR="00D23DA5" w:rsidRPr="003646F1">
        <w:rPr>
          <w:rFonts w:ascii="Times New Roman" w:hAnsi="Times New Roman" w:cs="Times New Roman"/>
          <w:sz w:val="24"/>
          <w:szCs w:val="24"/>
        </w:rPr>
        <w:t>).</w:t>
      </w:r>
      <w:r w:rsidR="00966A13">
        <w:rPr>
          <w:rFonts w:ascii="Times New Roman" w:hAnsi="Times New Roman" w:cs="Times New Roman"/>
          <w:sz w:val="24"/>
          <w:szCs w:val="24"/>
        </w:rPr>
        <w:t xml:space="preserve"> </w:t>
      </w:r>
      <w:r w:rsidR="00D23DA5" w:rsidRPr="003646F1">
        <w:rPr>
          <w:rFonts w:ascii="Times New Roman" w:hAnsi="Times New Roman" w:cs="Times New Roman"/>
          <w:sz w:val="24"/>
          <w:szCs w:val="24"/>
        </w:rPr>
        <w:t>Свое продолжение и развитие полу</w:t>
      </w:r>
      <w:r w:rsidR="001969D7">
        <w:rPr>
          <w:rFonts w:ascii="Times New Roman" w:hAnsi="Times New Roman" w:cs="Times New Roman"/>
          <w:sz w:val="24"/>
          <w:szCs w:val="24"/>
        </w:rPr>
        <w:t>чил в трудах П. Я. Гальперина (</w:t>
      </w:r>
      <w:r w:rsidR="00D23DA5" w:rsidRPr="003646F1">
        <w:rPr>
          <w:rFonts w:ascii="Times New Roman" w:hAnsi="Times New Roman" w:cs="Times New Roman"/>
          <w:sz w:val="24"/>
          <w:szCs w:val="24"/>
        </w:rPr>
        <w:t>теория поэтапного ф</w:t>
      </w:r>
      <w:r w:rsidR="001969D7">
        <w:rPr>
          <w:rFonts w:ascii="Times New Roman" w:hAnsi="Times New Roman" w:cs="Times New Roman"/>
          <w:sz w:val="24"/>
          <w:szCs w:val="24"/>
        </w:rPr>
        <w:t>ормирования умственных действий</w:t>
      </w:r>
      <w:r w:rsidR="00D23DA5" w:rsidRPr="003646F1">
        <w:rPr>
          <w:rFonts w:ascii="Times New Roman" w:hAnsi="Times New Roman" w:cs="Times New Roman"/>
          <w:sz w:val="24"/>
          <w:szCs w:val="24"/>
        </w:rPr>
        <w:t xml:space="preserve">), </w:t>
      </w:r>
      <w:r w:rsidR="001969D7">
        <w:rPr>
          <w:rFonts w:ascii="Times New Roman" w:hAnsi="Times New Roman" w:cs="Times New Roman"/>
          <w:sz w:val="24"/>
          <w:szCs w:val="24"/>
        </w:rPr>
        <w:t>Д.Б. Эльконина, В.В. Давыдова (</w:t>
      </w:r>
      <w:r w:rsidR="00D23DA5" w:rsidRPr="003646F1">
        <w:rPr>
          <w:rFonts w:ascii="Times New Roman" w:hAnsi="Times New Roman" w:cs="Times New Roman"/>
          <w:sz w:val="24"/>
          <w:szCs w:val="24"/>
        </w:rPr>
        <w:t>теория учебной деятельности), др. и превратился в хорошо обоснованную теорию учения признанную во всем мире.</w:t>
      </w:r>
      <w:r w:rsidR="00CB1149">
        <w:rPr>
          <w:rFonts w:ascii="Times New Roman" w:hAnsi="Times New Roman" w:cs="Times New Roman"/>
          <w:sz w:val="24"/>
          <w:szCs w:val="24"/>
        </w:rPr>
        <w:t xml:space="preserve"> </w:t>
      </w:r>
      <w:r w:rsidR="00EA2F2F">
        <w:rPr>
          <w:rFonts w:ascii="Times New Roman" w:hAnsi="Times New Roman" w:cs="Times New Roman"/>
          <w:sz w:val="24"/>
          <w:szCs w:val="24"/>
        </w:rPr>
        <w:t xml:space="preserve">По мнению ученых, </w:t>
      </w:r>
      <w:r w:rsidR="00612E76" w:rsidRPr="00612E76">
        <w:rPr>
          <w:rFonts w:ascii="Times New Roman" w:hAnsi="Times New Roman" w:cs="Times New Roman"/>
          <w:sz w:val="24"/>
          <w:szCs w:val="24"/>
        </w:rPr>
        <w:t>деятельность понимается как преднамеренная активность человека, проявляемая в процессе его взаимодействия с окружающим миром, и это взаимодействие заключается в решении жизненно важных задач, определяющих существование и развитие человека. По Леонтьеву, человеческая жизнь – это «совокупность, точнее система, сменяю</w:t>
      </w:r>
      <w:r w:rsidR="00EA2F2F">
        <w:rPr>
          <w:rFonts w:ascii="Times New Roman" w:hAnsi="Times New Roman" w:cs="Times New Roman"/>
          <w:sz w:val="24"/>
          <w:szCs w:val="24"/>
        </w:rPr>
        <w:t>щих друг друга деятельностей»</w:t>
      </w:r>
      <w:r w:rsidR="00C061F5">
        <w:rPr>
          <w:rFonts w:ascii="Times New Roman" w:hAnsi="Times New Roman" w:cs="Times New Roman"/>
          <w:sz w:val="24"/>
          <w:szCs w:val="24"/>
        </w:rPr>
        <w:t xml:space="preserve"> </w:t>
      </w:r>
      <w:r w:rsidR="00C061F5" w:rsidRPr="00C061F5">
        <w:rPr>
          <w:rFonts w:ascii="Times New Roman" w:hAnsi="Times New Roman" w:cs="Times New Roman"/>
          <w:sz w:val="24"/>
          <w:szCs w:val="24"/>
        </w:rPr>
        <w:t>[</w:t>
      </w:r>
      <w:r w:rsidR="00AA0803">
        <w:rPr>
          <w:rFonts w:ascii="Times New Roman" w:hAnsi="Times New Roman" w:cs="Times New Roman"/>
          <w:sz w:val="24"/>
          <w:szCs w:val="24"/>
        </w:rPr>
        <w:t>4</w:t>
      </w:r>
      <w:r w:rsidR="00C061F5">
        <w:rPr>
          <w:rFonts w:ascii="Times New Roman" w:hAnsi="Times New Roman" w:cs="Times New Roman"/>
          <w:sz w:val="24"/>
          <w:szCs w:val="24"/>
        </w:rPr>
        <w:t>,</w:t>
      </w:r>
      <w:r w:rsidR="009F4763">
        <w:rPr>
          <w:rFonts w:ascii="Times New Roman" w:hAnsi="Times New Roman" w:cs="Times New Roman"/>
          <w:sz w:val="24"/>
          <w:szCs w:val="24"/>
        </w:rPr>
        <w:t>с.65</w:t>
      </w:r>
      <w:r w:rsidR="00C061F5" w:rsidRPr="00C061F5">
        <w:rPr>
          <w:rFonts w:ascii="Times New Roman" w:hAnsi="Times New Roman" w:cs="Times New Roman"/>
          <w:sz w:val="24"/>
          <w:szCs w:val="24"/>
        </w:rPr>
        <w:t>]</w:t>
      </w:r>
      <w:r w:rsidR="00EA2F2F">
        <w:rPr>
          <w:rFonts w:ascii="Times New Roman" w:hAnsi="Times New Roman" w:cs="Times New Roman"/>
          <w:sz w:val="24"/>
          <w:szCs w:val="24"/>
        </w:rPr>
        <w:t xml:space="preserve">. </w:t>
      </w:r>
      <w:r w:rsidR="00612E76" w:rsidRPr="00612E76">
        <w:rPr>
          <w:rFonts w:ascii="Times New Roman" w:hAnsi="Times New Roman" w:cs="Times New Roman"/>
          <w:sz w:val="24"/>
          <w:szCs w:val="24"/>
        </w:rPr>
        <w:t>Согласно этой теории целью обучения является не вооружение знаниями, не накопление их, а формирование умения действовать со знани</w:t>
      </w:r>
      <w:r w:rsidR="00EA2F2F">
        <w:rPr>
          <w:rFonts w:ascii="Times New Roman" w:hAnsi="Times New Roman" w:cs="Times New Roman"/>
          <w:sz w:val="24"/>
          <w:szCs w:val="24"/>
        </w:rPr>
        <w:t>ем дела. П. Я. Гальперин в своем</w:t>
      </w:r>
      <w:r w:rsidR="00612E76" w:rsidRPr="00612E76">
        <w:rPr>
          <w:rFonts w:ascii="Times New Roman" w:hAnsi="Times New Roman" w:cs="Times New Roman"/>
          <w:sz w:val="24"/>
          <w:szCs w:val="24"/>
        </w:rPr>
        <w:t xml:space="preserve"> исследовании поставил вопрос: для чего человек учится? И ответил: для того, чтобы научиться что-либо делать, а для этого – уз</w:t>
      </w:r>
      <w:r w:rsidR="00A67AD5">
        <w:rPr>
          <w:rFonts w:ascii="Times New Roman" w:hAnsi="Times New Roman" w:cs="Times New Roman"/>
          <w:sz w:val="24"/>
          <w:szCs w:val="24"/>
        </w:rPr>
        <w:t>нать, как это надо делать. То есть</w:t>
      </w:r>
      <w:r w:rsidR="00612E76" w:rsidRPr="00612E76">
        <w:rPr>
          <w:rFonts w:ascii="Times New Roman" w:hAnsi="Times New Roman" w:cs="Times New Roman"/>
          <w:sz w:val="24"/>
          <w:szCs w:val="24"/>
        </w:rPr>
        <w:t xml:space="preserve"> цель обучения – дать человеку умение действовать, а знания должны стать средством обучения действиям.</w:t>
      </w:r>
    </w:p>
    <w:p w:rsidR="008B45E5" w:rsidRDefault="00EA2F2F" w:rsidP="00A912A0">
      <w:pPr>
        <w:spacing w:after="0" w:line="360" w:lineRule="auto"/>
        <w:jc w:val="both"/>
        <w:rPr>
          <w:rFonts w:ascii="Times New Roman" w:hAnsi="Times New Roman" w:cs="Times New Roman"/>
          <w:sz w:val="24"/>
          <w:szCs w:val="24"/>
        </w:rPr>
      </w:pPr>
      <w:r w:rsidRPr="003A786B">
        <w:rPr>
          <w:rFonts w:ascii="Times New Roman" w:hAnsi="Times New Roman" w:cs="Times New Roman"/>
          <w:sz w:val="24"/>
          <w:szCs w:val="24"/>
        </w:rPr>
        <w:t xml:space="preserve">      </w:t>
      </w:r>
      <w:r w:rsidR="003A786B">
        <w:rPr>
          <w:rFonts w:ascii="Times New Roman" w:hAnsi="Times New Roman" w:cs="Times New Roman"/>
          <w:sz w:val="24"/>
          <w:szCs w:val="24"/>
        </w:rPr>
        <w:t xml:space="preserve"> </w:t>
      </w:r>
      <w:r w:rsidRPr="00137810">
        <w:rPr>
          <w:rFonts w:ascii="Times New Roman" w:hAnsi="Times New Roman" w:cs="Times New Roman"/>
          <w:b/>
          <w:sz w:val="24"/>
          <w:szCs w:val="24"/>
        </w:rPr>
        <w:t>Деятельностный подход</w:t>
      </w:r>
      <w:r w:rsidRPr="003A786B">
        <w:rPr>
          <w:rFonts w:ascii="Times New Roman" w:hAnsi="Times New Roman" w:cs="Times New Roman"/>
          <w:sz w:val="24"/>
          <w:szCs w:val="24"/>
        </w:rPr>
        <w:t xml:space="preserve"> – это процесс деятельности человека, направленный на становление его сознания и его личности в целом.</w:t>
      </w:r>
      <w:r w:rsidRPr="00612E76">
        <w:t xml:space="preserve"> </w:t>
      </w:r>
      <w:r w:rsidRPr="003A786B">
        <w:rPr>
          <w:rFonts w:ascii="Times New Roman" w:hAnsi="Times New Roman" w:cs="Times New Roman"/>
          <w:sz w:val="24"/>
          <w:szCs w:val="24"/>
        </w:rPr>
        <w:t xml:space="preserve">В условиях деятельностного подхода </w:t>
      </w:r>
    </w:p>
    <w:p w:rsidR="008B45E5" w:rsidRDefault="008B45E5" w:rsidP="00A912A0">
      <w:pPr>
        <w:spacing w:after="0" w:line="360" w:lineRule="auto"/>
        <w:jc w:val="both"/>
        <w:rPr>
          <w:rFonts w:ascii="Times New Roman" w:hAnsi="Times New Roman" w:cs="Times New Roman"/>
          <w:sz w:val="24"/>
          <w:szCs w:val="24"/>
        </w:rPr>
      </w:pPr>
    </w:p>
    <w:p w:rsidR="00EA2F2F" w:rsidRPr="003A786B" w:rsidRDefault="00EA2F2F" w:rsidP="00A912A0">
      <w:pPr>
        <w:spacing w:after="0" w:line="360" w:lineRule="auto"/>
        <w:jc w:val="both"/>
        <w:rPr>
          <w:rFonts w:ascii="Times New Roman" w:hAnsi="Times New Roman" w:cs="Times New Roman"/>
          <w:color w:val="4F81BD" w:themeColor="accent1"/>
          <w:sz w:val="24"/>
          <w:szCs w:val="24"/>
        </w:rPr>
      </w:pPr>
      <w:r w:rsidRPr="003A786B">
        <w:rPr>
          <w:rFonts w:ascii="Times New Roman" w:hAnsi="Times New Roman" w:cs="Times New Roman"/>
          <w:sz w:val="24"/>
          <w:szCs w:val="24"/>
        </w:rPr>
        <w:lastRenderedPageBreak/>
        <w:t>человек, личность выступает как активное творческое начало. Взаимодействуя с миром, человек учится строить самого себя. Именно через деятельность и в процессе деятельности человек становится самим собой, происходит его саморазвитие и самоактуализация его личности. Сказанное выше есть основа концепции развивающего образования: система Д.Б.Эльконина–В.В.Давыдова</w:t>
      </w:r>
      <w:r w:rsidR="00137810">
        <w:rPr>
          <w:rFonts w:ascii="Times New Roman" w:hAnsi="Times New Roman" w:cs="Times New Roman"/>
          <w:sz w:val="24"/>
          <w:szCs w:val="24"/>
        </w:rPr>
        <w:t>, система Л.В.Занкова, система «школа 2100»</w:t>
      </w:r>
      <w:r w:rsidRPr="003A786B">
        <w:rPr>
          <w:rFonts w:ascii="Times New Roman" w:hAnsi="Times New Roman" w:cs="Times New Roman"/>
          <w:sz w:val="24"/>
          <w:szCs w:val="24"/>
        </w:rPr>
        <w:t>. Во всех этих системах на первом месте стоит не накопление учащимися ЗУН</w:t>
      </w:r>
      <w:r w:rsidR="00C73B2B">
        <w:rPr>
          <w:rFonts w:ascii="Times New Roman" w:hAnsi="Times New Roman" w:cs="Times New Roman"/>
          <w:sz w:val="24"/>
          <w:szCs w:val="24"/>
        </w:rPr>
        <w:t>(знаний, умений, навыков)</w:t>
      </w:r>
      <w:r w:rsidRPr="003A786B">
        <w:rPr>
          <w:rFonts w:ascii="Times New Roman" w:hAnsi="Times New Roman" w:cs="Times New Roman"/>
          <w:sz w:val="24"/>
          <w:szCs w:val="24"/>
        </w:rPr>
        <w:t xml:space="preserve"> в узкой предметной области, а становление личности, ее «самостроительство» в процессе деятельности ребенка в предметном мире.</w:t>
      </w:r>
    </w:p>
    <w:p w:rsidR="003A786B" w:rsidRPr="00F60D90" w:rsidRDefault="005A0608" w:rsidP="00A912A0">
      <w:pPr>
        <w:spacing w:after="0" w:line="360" w:lineRule="auto"/>
        <w:jc w:val="both"/>
      </w:pPr>
      <w:r>
        <w:rPr>
          <w:rFonts w:ascii="Times New Roman" w:hAnsi="Times New Roman" w:cs="Times New Roman"/>
          <w:sz w:val="24"/>
          <w:szCs w:val="24"/>
        </w:rPr>
        <w:t xml:space="preserve">      </w:t>
      </w:r>
      <w:r w:rsidR="003A786B">
        <w:rPr>
          <w:rFonts w:ascii="Times New Roman" w:hAnsi="Times New Roman" w:cs="Times New Roman"/>
          <w:sz w:val="24"/>
          <w:szCs w:val="24"/>
        </w:rPr>
        <w:t xml:space="preserve">   </w:t>
      </w:r>
      <w:r w:rsidR="000E5CAE" w:rsidRPr="008B45E5">
        <w:rPr>
          <w:rFonts w:ascii="Times New Roman" w:hAnsi="Times New Roman" w:cs="Times New Roman"/>
          <w:sz w:val="24"/>
          <w:szCs w:val="24"/>
        </w:rPr>
        <w:t>Деятельностный подход</w:t>
      </w:r>
      <w:r w:rsidR="000E5CAE" w:rsidRPr="003646F1">
        <w:rPr>
          <w:rFonts w:ascii="Times New Roman" w:hAnsi="Times New Roman" w:cs="Times New Roman"/>
          <w:sz w:val="24"/>
          <w:szCs w:val="24"/>
        </w:rPr>
        <w:t xml:space="preserve"> </w:t>
      </w:r>
      <w:r w:rsidR="00EA2F2F">
        <w:rPr>
          <w:rFonts w:ascii="Times New Roman" w:hAnsi="Times New Roman" w:cs="Times New Roman"/>
          <w:sz w:val="24"/>
          <w:szCs w:val="24"/>
        </w:rPr>
        <w:t xml:space="preserve">в обучении </w:t>
      </w:r>
      <w:r w:rsidR="000E5CAE" w:rsidRPr="003646F1">
        <w:rPr>
          <w:rFonts w:ascii="Times New Roman" w:hAnsi="Times New Roman" w:cs="Times New Roman"/>
          <w:sz w:val="24"/>
          <w:szCs w:val="24"/>
        </w:rPr>
        <w:t>выгодно отличается от традиционной системы обучения.</w:t>
      </w:r>
      <w:r w:rsidR="00237E65" w:rsidRPr="003646F1">
        <w:rPr>
          <w:rFonts w:ascii="Times New Roman" w:hAnsi="Times New Roman" w:cs="Times New Roman"/>
          <w:sz w:val="24"/>
          <w:szCs w:val="24"/>
        </w:rPr>
        <w:t xml:space="preserve"> </w:t>
      </w:r>
      <w:r w:rsidR="009365B5">
        <w:rPr>
          <w:rFonts w:ascii="Times New Roman" w:hAnsi="Times New Roman" w:cs="Times New Roman"/>
          <w:sz w:val="24"/>
          <w:szCs w:val="24"/>
        </w:rPr>
        <w:t>В</w:t>
      </w:r>
      <w:r w:rsidR="00237E65" w:rsidRPr="003646F1">
        <w:rPr>
          <w:rFonts w:ascii="Times New Roman" w:hAnsi="Times New Roman" w:cs="Times New Roman"/>
          <w:sz w:val="24"/>
          <w:szCs w:val="24"/>
        </w:rPr>
        <w:t xml:space="preserve"> традиционной системе путь познания нового чаще идет «от учителя». Учитель диктует, дает задания, проверяет, предлагает аналогичные задания. Ученик же, как объект деятельности является пассивным потребителем того, что дает ему учитель. При этом учитель же его и оценивает. При деятельностном подходе характерен путь познания «от ученика». Знания не даются в готовом виде, дети из «объектов обучающего воздействия» превращаются в исследователей, а учителю отводится лишь вспомогательная направляющая роль. Дети учатся самостоятельно мыслить, выдвигать гипотезы, аргументировано их доказывать, критически оценивать свои и чужие предложения. Из пассивного потребителя знаний учащийся становится активным </w:t>
      </w:r>
      <w:r w:rsidR="00237E65" w:rsidRPr="00137810">
        <w:rPr>
          <w:rFonts w:ascii="Times New Roman" w:hAnsi="Times New Roman" w:cs="Times New Roman"/>
          <w:b/>
          <w:sz w:val="24"/>
          <w:szCs w:val="24"/>
        </w:rPr>
        <w:t>субъектом образовательной деятельности.</w:t>
      </w:r>
      <w:r w:rsidR="00612E76" w:rsidRPr="00612E76">
        <w:t xml:space="preserve"> </w:t>
      </w:r>
      <w:r w:rsidR="00FF4662" w:rsidRPr="00FF4662">
        <w:t xml:space="preserve"> </w:t>
      </w:r>
      <w:r w:rsidR="00F60D90">
        <w:rPr>
          <w:rFonts w:ascii="Times New Roman" w:hAnsi="Times New Roman" w:cs="Times New Roman"/>
          <w:sz w:val="24"/>
          <w:szCs w:val="24"/>
        </w:rPr>
        <w:t>Леонтьев А.А</w:t>
      </w:r>
      <w:r w:rsidR="00FF4662">
        <w:rPr>
          <w:rFonts w:ascii="Times New Roman" w:hAnsi="Times New Roman" w:cs="Times New Roman"/>
          <w:sz w:val="24"/>
          <w:szCs w:val="24"/>
        </w:rPr>
        <w:t>. писал:</w:t>
      </w:r>
      <w:r w:rsidR="00FF4662" w:rsidRPr="00FF4662">
        <w:rPr>
          <w:rFonts w:ascii="Times New Roman" w:hAnsi="Times New Roman" w:cs="Times New Roman"/>
          <w:sz w:val="24"/>
          <w:szCs w:val="24"/>
        </w:rPr>
        <w:t xml:space="preserve"> </w:t>
      </w:r>
      <w:r w:rsidR="00FF4662" w:rsidRPr="00137810">
        <w:rPr>
          <w:rFonts w:ascii="Times New Roman" w:hAnsi="Times New Roman" w:cs="Times New Roman"/>
          <w:sz w:val="24"/>
          <w:szCs w:val="24"/>
        </w:rPr>
        <w:t>«</w:t>
      </w:r>
      <w:r w:rsidR="00FF4662" w:rsidRPr="00137810">
        <w:rPr>
          <w:rFonts w:ascii="Times New Roman" w:hAnsi="Times New Roman" w:cs="Times New Roman"/>
          <w:bCs/>
          <w:sz w:val="24"/>
          <w:szCs w:val="24"/>
        </w:rPr>
        <w:t>деятельностный подход в образовании – это совсем не совокупность образовательных технологий или методических приемов</w:t>
      </w:r>
      <w:r w:rsidR="00FF4662" w:rsidRPr="00137810">
        <w:rPr>
          <w:rFonts w:ascii="Times New Roman" w:hAnsi="Times New Roman" w:cs="Times New Roman"/>
          <w:sz w:val="24"/>
          <w:szCs w:val="24"/>
        </w:rPr>
        <w:t>.</w:t>
      </w:r>
      <w:r w:rsidR="00FF4662" w:rsidRPr="00FF4662">
        <w:rPr>
          <w:rFonts w:ascii="Times New Roman" w:hAnsi="Times New Roman" w:cs="Times New Roman"/>
          <w:b/>
          <w:bCs/>
          <w:sz w:val="24"/>
          <w:szCs w:val="24"/>
        </w:rPr>
        <w:t xml:space="preserve"> </w:t>
      </w:r>
      <w:r w:rsidR="00FF4662" w:rsidRPr="00FF4662">
        <w:rPr>
          <w:rFonts w:ascii="Times New Roman" w:hAnsi="Times New Roman" w:cs="Times New Roman"/>
          <w:sz w:val="24"/>
          <w:szCs w:val="24"/>
        </w:rPr>
        <w:t xml:space="preserve">Это своего рода </w:t>
      </w:r>
      <w:r w:rsidR="00FF4662" w:rsidRPr="00137810">
        <w:rPr>
          <w:rFonts w:ascii="Times New Roman" w:hAnsi="Times New Roman" w:cs="Times New Roman"/>
          <w:bCs/>
          <w:sz w:val="24"/>
          <w:szCs w:val="24"/>
        </w:rPr>
        <w:t>философия образования</w:t>
      </w:r>
      <w:r w:rsidR="00FF4662" w:rsidRPr="00137810">
        <w:rPr>
          <w:rFonts w:ascii="Times New Roman" w:hAnsi="Times New Roman" w:cs="Times New Roman"/>
          <w:sz w:val="24"/>
          <w:szCs w:val="24"/>
        </w:rPr>
        <w:t>,</w:t>
      </w:r>
      <w:r w:rsidR="00FF4662" w:rsidRPr="00FF4662">
        <w:rPr>
          <w:rFonts w:ascii="Times New Roman" w:hAnsi="Times New Roman" w:cs="Times New Roman"/>
          <w:sz w:val="24"/>
          <w:szCs w:val="24"/>
        </w:rPr>
        <w:t xml:space="preserve"> методологический базис, на котором строятся различные системы развивающего обучения или образования</w:t>
      </w:r>
      <w:r w:rsidR="00FF4662" w:rsidRPr="00FF4662">
        <w:rPr>
          <w:rFonts w:ascii="Times New Roman" w:hAnsi="Times New Roman" w:cs="Times New Roman"/>
          <w:b/>
          <w:bCs/>
          <w:sz w:val="24"/>
          <w:szCs w:val="24"/>
        </w:rPr>
        <w:t xml:space="preserve"> </w:t>
      </w:r>
      <w:r w:rsidR="00FF4662" w:rsidRPr="00FF4662">
        <w:rPr>
          <w:rFonts w:ascii="Times New Roman" w:hAnsi="Times New Roman" w:cs="Times New Roman"/>
          <w:sz w:val="24"/>
          <w:szCs w:val="24"/>
        </w:rPr>
        <w:t>со своими конкретными технологиями,</w:t>
      </w:r>
      <w:r w:rsidR="00FF4662" w:rsidRPr="00FF4662">
        <w:rPr>
          <w:rFonts w:ascii="Times New Roman" w:hAnsi="Times New Roman" w:cs="Times New Roman"/>
          <w:b/>
          <w:bCs/>
          <w:sz w:val="24"/>
          <w:szCs w:val="24"/>
        </w:rPr>
        <w:t xml:space="preserve"> </w:t>
      </w:r>
      <w:r w:rsidR="00FF4662" w:rsidRPr="00FF4662">
        <w:rPr>
          <w:rFonts w:ascii="Times New Roman" w:hAnsi="Times New Roman" w:cs="Times New Roman"/>
          <w:sz w:val="24"/>
          <w:szCs w:val="24"/>
        </w:rPr>
        <w:t>приемами, да и теоретическими осо</w:t>
      </w:r>
      <w:r w:rsidR="00FF4662">
        <w:rPr>
          <w:rFonts w:ascii="Times New Roman" w:hAnsi="Times New Roman" w:cs="Times New Roman"/>
          <w:sz w:val="24"/>
          <w:szCs w:val="24"/>
        </w:rPr>
        <w:t>бенностями».</w:t>
      </w:r>
      <w:r w:rsidR="00F60D90" w:rsidRPr="00F60D90">
        <w:rPr>
          <w:rFonts w:ascii="Times New Roman" w:hAnsi="Times New Roman" w:cs="Times New Roman"/>
          <w:sz w:val="24"/>
          <w:szCs w:val="24"/>
        </w:rPr>
        <w:t>[</w:t>
      </w:r>
      <w:r w:rsidR="00AA0803">
        <w:rPr>
          <w:rFonts w:ascii="Times New Roman" w:hAnsi="Times New Roman" w:cs="Times New Roman"/>
          <w:sz w:val="24"/>
          <w:szCs w:val="24"/>
        </w:rPr>
        <w:t>5</w:t>
      </w:r>
      <w:r w:rsidR="00F60D90" w:rsidRPr="00F60D90">
        <w:rPr>
          <w:rFonts w:ascii="Times New Roman" w:hAnsi="Times New Roman" w:cs="Times New Roman"/>
          <w:sz w:val="24"/>
          <w:szCs w:val="24"/>
        </w:rPr>
        <w:t>]</w:t>
      </w:r>
    </w:p>
    <w:p w:rsidR="000A3BDF" w:rsidRPr="003A786B" w:rsidRDefault="003A786B" w:rsidP="00A912A0">
      <w:pPr>
        <w:spacing w:after="0" w:line="360" w:lineRule="auto"/>
        <w:jc w:val="both"/>
      </w:pPr>
      <w:r>
        <w:t xml:space="preserve">  </w:t>
      </w:r>
      <w:r w:rsidR="000A3BDF" w:rsidRPr="00EA2F2F">
        <w:rPr>
          <w:rFonts w:ascii="Times New Roman" w:hAnsi="Times New Roman" w:cs="Times New Roman"/>
          <w:color w:val="FF0000"/>
          <w:sz w:val="24"/>
          <w:szCs w:val="24"/>
        </w:rPr>
        <w:t xml:space="preserve"> </w:t>
      </w:r>
      <w:r w:rsidR="00A912A0">
        <w:rPr>
          <w:rFonts w:ascii="Times New Roman" w:hAnsi="Times New Roman" w:cs="Times New Roman"/>
          <w:color w:val="FF0000"/>
          <w:sz w:val="24"/>
          <w:szCs w:val="24"/>
        </w:rPr>
        <w:t xml:space="preserve">      </w:t>
      </w:r>
      <w:r w:rsidR="000A3BDF" w:rsidRPr="00EA2F2F">
        <w:rPr>
          <w:rFonts w:ascii="Times New Roman" w:hAnsi="Times New Roman" w:cs="Times New Roman"/>
          <w:sz w:val="24"/>
          <w:szCs w:val="24"/>
        </w:rPr>
        <w:t xml:space="preserve">Целью данной публикации является возможность познакомить читателей с </w:t>
      </w:r>
      <w:r w:rsidR="00E40AD0" w:rsidRPr="00EA2F2F">
        <w:rPr>
          <w:rFonts w:ascii="Times New Roman" w:hAnsi="Times New Roman" w:cs="Times New Roman"/>
          <w:sz w:val="24"/>
          <w:szCs w:val="24"/>
        </w:rPr>
        <w:t>использованием</w:t>
      </w:r>
      <w:r w:rsidR="000A3BDF" w:rsidRPr="00EA2F2F">
        <w:rPr>
          <w:rFonts w:ascii="Times New Roman" w:hAnsi="Times New Roman" w:cs="Times New Roman"/>
          <w:sz w:val="24"/>
          <w:szCs w:val="24"/>
        </w:rPr>
        <w:t xml:space="preserve"> деятельностного подхода на уроках математики</w:t>
      </w:r>
      <w:r w:rsidR="00E40AD0" w:rsidRPr="00EA2F2F">
        <w:rPr>
          <w:rFonts w:ascii="Times New Roman" w:hAnsi="Times New Roman" w:cs="Times New Roman"/>
          <w:sz w:val="24"/>
          <w:szCs w:val="24"/>
        </w:rPr>
        <w:t>.</w:t>
      </w:r>
    </w:p>
    <w:p w:rsidR="00D87706" w:rsidRPr="00137810" w:rsidRDefault="005A0608" w:rsidP="00A912A0">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87706" w:rsidRPr="00137810">
        <w:rPr>
          <w:rFonts w:ascii="Times New Roman" w:hAnsi="Times New Roman" w:cs="Times New Roman"/>
          <w:sz w:val="24"/>
          <w:szCs w:val="24"/>
        </w:rPr>
        <w:t>Деятельностный подход предполагает следующую структур</w:t>
      </w:r>
      <w:r w:rsidR="00137810">
        <w:rPr>
          <w:rFonts w:ascii="Times New Roman" w:hAnsi="Times New Roman" w:cs="Times New Roman"/>
          <w:sz w:val="24"/>
          <w:szCs w:val="24"/>
        </w:rPr>
        <w:t>у уроков введения нового знания</w:t>
      </w:r>
      <w:r w:rsidR="00137810" w:rsidRPr="00137810">
        <w:rPr>
          <w:rFonts w:ascii="Times New Roman" w:hAnsi="Times New Roman" w:cs="Times New Roman"/>
          <w:sz w:val="24"/>
          <w:szCs w:val="24"/>
        </w:rPr>
        <w:t>:</w:t>
      </w:r>
    </w:p>
    <w:p w:rsidR="003A786B" w:rsidRPr="003A786B" w:rsidRDefault="00137810" w:rsidP="00A912A0">
      <w:pPr>
        <w:pStyle w:val="a3"/>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1. </w:t>
      </w:r>
      <w:r w:rsidR="00D87706" w:rsidRPr="001A4474">
        <w:rPr>
          <w:rFonts w:ascii="Times New Roman" w:hAnsi="Times New Roman" w:cs="Times New Roman"/>
          <w:b/>
          <w:sz w:val="24"/>
          <w:szCs w:val="24"/>
        </w:rPr>
        <w:t>Постановка учебной задачи</w:t>
      </w:r>
      <w:r w:rsidR="00D87706">
        <w:rPr>
          <w:rFonts w:ascii="Times New Roman" w:hAnsi="Times New Roman" w:cs="Times New Roman"/>
          <w:sz w:val="24"/>
          <w:szCs w:val="24"/>
        </w:rPr>
        <w:t>.  В список задач, актуализирующих знания детей, включается проблемный вопрос, мотивирующий изучение новой темы</w:t>
      </w:r>
      <w:r w:rsidR="00D87706" w:rsidRPr="00D87706">
        <w:rPr>
          <w:rFonts w:ascii="Times New Roman" w:hAnsi="Times New Roman" w:cs="Times New Roman"/>
          <w:sz w:val="24"/>
          <w:szCs w:val="24"/>
        </w:rPr>
        <w:t>.</w:t>
      </w:r>
      <w:r w:rsidR="00D87706" w:rsidRPr="00D87706">
        <w:rPr>
          <w:rFonts w:ascii="Times New Roman" w:hAnsi="Times New Roman"/>
          <w:sz w:val="24"/>
          <w:szCs w:val="24"/>
        </w:rPr>
        <w:t xml:space="preserve"> В сознании ребенка формулируется вопрос «не знаю, что происходит», «мне интересно узнать</w:t>
      </w:r>
      <w:r>
        <w:rPr>
          <w:rFonts w:ascii="Times New Roman" w:hAnsi="Times New Roman"/>
          <w:sz w:val="24"/>
          <w:szCs w:val="24"/>
        </w:rPr>
        <w:t>,</w:t>
      </w:r>
      <w:r w:rsidR="00D87706" w:rsidRPr="00D87706">
        <w:rPr>
          <w:rFonts w:ascii="Times New Roman" w:hAnsi="Times New Roman"/>
          <w:sz w:val="24"/>
          <w:szCs w:val="24"/>
        </w:rPr>
        <w:t xml:space="preserve"> и я могу узнать» Четко формулируется познавательная </w:t>
      </w:r>
      <w:r w:rsidR="00D87706" w:rsidRPr="008826D7">
        <w:rPr>
          <w:rFonts w:ascii="Times New Roman" w:hAnsi="Times New Roman"/>
          <w:iCs/>
          <w:sz w:val="24"/>
          <w:szCs w:val="24"/>
        </w:rPr>
        <w:t>цель</w:t>
      </w:r>
      <w:r w:rsidR="00D87706" w:rsidRPr="00896F8D">
        <w:rPr>
          <w:rFonts w:ascii="Times New Roman" w:hAnsi="Times New Roman"/>
          <w:i/>
          <w:iCs/>
          <w:sz w:val="28"/>
          <w:szCs w:val="28"/>
        </w:rPr>
        <w:t>.</w:t>
      </w:r>
    </w:p>
    <w:p w:rsidR="008B45E5" w:rsidRDefault="00137810" w:rsidP="00A912A0">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E2F75" w:rsidRPr="003A786B">
        <w:rPr>
          <w:rFonts w:ascii="Times New Roman" w:hAnsi="Times New Roman" w:cs="Times New Roman"/>
          <w:sz w:val="24"/>
          <w:szCs w:val="24"/>
        </w:rPr>
        <w:t xml:space="preserve">Так, например, на уроке геометрии </w:t>
      </w:r>
      <w:r>
        <w:rPr>
          <w:rFonts w:ascii="Times New Roman" w:hAnsi="Times New Roman" w:cs="Times New Roman"/>
          <w:sz w:val="24"/>
          <w:szCs w:val="24"/>
        </w:rPr>
        <w:t>в 7 классе при изучении темы  «</w:t>
      </w:r>
      <w:r w:rsidR="007E2F75" w:rsidRPr="003A786B">
        <w:rPr>
          <w:rFonts w:ascii="Times New Roman" w:hAnsi="Times New Roman" w:cs="Times New Roman"/>
          <w:sz w:val="24"/>
          <w:szCs w:val="24"/>
        </w:rPr>
        <w:t xml:space="preserve">Сумма углов треугольника» учащимся в начале урока предлагается задача:  Купаясь летом на Оби вы, наверное, замечали бакены, которые указывают фарватер судам, идущим по реке. Подумайте, как находясь на берегу вычислить расстояние от берега до бакена? Возникает </w:t>
      </w:r>
      <w:r w:rsidR="007E2F75" w:rsidRPr="001A4474">
        <w:rPr>
          <w:rFonts w:ascii="Times New Roman" w:hAnsi="Times New Roman" w:cs="Times New Roman"/>
          <w:bCs/>
          <w:sz w:val="24"/>
          <w:szCs w:val="24"/>
        </w:rPr>
        <w:t>проблемная ситуация.</w:t>
      </w:r>
      <w:r w:rsidR="007E2F75" w:rsidRPr="003A786B">
        <w:rPr>
          <w:rFonts w:ascii="Times New Roman" w:hAnsi="Times New Roman" w:cs="Times New Roman"/>
          <w:sz w:val="24"/>
          <w:szCs w:val="24"/>
        </w:rPr>
        <w:t xml:space="preserve"> Не хватает имеющихся геометрических знаний. Для решения этой задачи необходимо </w:t>
      </w:r>
    </w:p>
    <w:p w:rsidR="008B45E5" w:rsidRDefault="008B45E5" w:rsidP="00A912A0">
      <w:pPr>
        <w:pStyle w:val="a3"/>
        <w:spacing w:after="0" w:line="360" w:lineRule="auto"/>
        <w:ind w:left="0"/>
        <w:jc w:val="both"/>
        <w:rPr>
          <w:rFonts w:ascii="Times New Roman" w:hAnsi="Times New Roman" w:cs="Times New Roman"/>
          <w:sz w:val="24"/>
          <w:szCs w:val="24"/>
        </w:rPr>
      </w:pPr>
    </w:p>
    <w:p w:rsidR="008B45E5" w:rsidRDefault="008B45E5" w:rsidP="00A912A0">
      <w:pPr>
        <w:pStyle w:val="a3"/>
        <w:spacing w:after="0" w:line="360" w:lineRule="auto"/>
        <w:ind w:left="0"/>
        <w:jc w:val="both"/>
        <w:rPr>
          <w:rFonts w:ascii="Times New Roman" w:hAnsi="Times New Roman" w:cs="Times New Roman"/>
          <w:sz w:val="24"/>
          <w:szCs w:val="24"/>
        </w:rPr>
      </w:pPr>
    </w:p>
    <w:p w:rsidR="00137810" w:rsidRDefault="007E2F75" w:rsidP="00A912A0">
      <w:pPr>
        <w:pStyle w:val="a3"/>
        <w:spacing w:after="0" w:line="360" w:lineRule="auto"/>
        <w:ind w:left="0"/>
        <w:jc w:val="both"/>
        <w:rPr>
          <w:rFonts w:ascii="Times New Roman" w:hAnsi="Times New Roman" w:cs="Times New Roman"/>
          <w:sz w:val="24"/>
          <w:szCs w:val="24"/>
        </w:rPr>
      </w:pPr>
      <w:r w:rsidRPr="003A786B">
        <w:rPr>
          <w:rFonts w:ascii="Times New Roman" w:hAnsi="Times New Roman" w:cs="Times New Roman"/>
          <w:sz w:val="24"/>
          <w:szCs w:val="24"/>
        </w:rPr>
        <w:lastRenderedPageBreak/>
        <w:t>знать теорему о сумме углов треугольника</w:t>
      </w:r>
      <w:r w:rsidR="00EE6F84" w:rsidRPr="003A786B">
        <w:rPr>
          <w:rFonts w:ascii="Times New Roman" w:hAnsi="Times New Roman" w:cs="Times New Roman"/>
          <w:sz w:val="24"/>
          <w:szCs w:val="24"/>
        </w:rPr>
        <w:t>.</w:t>
      </w:r>
      <w:r w:rsidRPr="003A786B">
        <w:rPr>
          <w:rFonts w:ascii="Times New Roman" w:hAnsi="Times New Roman" w:cs="Times New Roman"/>
          <w:sz w:val="24"/>
          <w:szCs w:val="24"/>
        </w:rPr>
        <w:t xml:space="preserve"> С</w:t>
      </w:r>
      <w:r w:rsidR="00EE6F84" w:rsidRPr="003A786B">
        <w:rPr>
          <w:rFonts w:ascii="Times New Roman" w:hAnsi="Times New Roman" w:cs="Times New Roman"/>
          <w:sz w:val="24"/>
          <w:szCs w:val="24"/>
        </w:rPr>
        <w:t>овместно с учениками формулируется</w:t>
      </w:r>
      <w:r w:rsidRPr="003A786B">
        <w:rPr>
          <w:rFonts w:ascii="Times New Roman" w:hAnsi="Times New Roman" w:cs="Times New Roman"/>
          <w:sz w:val="24"/>
          <w:szCs w:val="24"/>
        </w:rPr>
        <w:t xml:space="preserve"> цель и з</w:t>
      </w:r>
      <w:r w:rsidR="00137810">
        <w:rPr>
          <w:rFonts w:ascii="Times New Roman" w:hAnsi="Times New Roman" w:cs="Times New Roman"/>
          <w:sz w:val="24"/>
          <w:szCs w:val="24"/>
        </w:rPr>
        <w:t>адачи урока.</w:t>
      </w:r>
    </w:p>
    <w:p w:rsidR="003A786B" w:rsidRDefault="005A0608" w:rsidP="00A912A0">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E2F75" w:rsidRPr="007960F1">
        <w:rPr>
          <w:rFonts w:ascii="Times New Roman" w:hAnsi="Times New Roman" w:cs="Times New Roman"/>
          <w:sz w:val="24"/>
          <w:szCs w:val="24"/>
        </w:rPr>
        <w:t>Цель</w:t>
      </w:r>
      <w:r w:rsidR="007E2F75" w:rsidRPr="007960F1">
        <w:rPr>
          <w:rFonts w:ascii="Times New Roman" w:hAnsi="Times New Roman" w:cs="Times New Roman"/>
          <w:b/>
          <w:sz w:val="24"/>
          <w:szCs w:val="24"/>
        </w:rPr>
        <w:t xml:space="preserve"> </w:t>
      </w:r>
      <w:r w:rsidR="007E2F75" w:rsidRPr="007960F1">
        <w:rPr>
          <w:rFonts w:ascii="Times New Roman" w:hAnsi="Times New Roman" w:cs="Times New Roman"/>
          <w:sz w:val="24"/>
          <w:szCs w:val="24"/>
        </w:rPr>
        <w:t xml:space="preserve">- сформулировать и доказать теорему о сумме углов треугольника, уметь применять </w:t>
      </w:r>
      <w:r w:rsidR="003A786B">
        <w:rPr>
          <w:rFonts w:ascii="Times New Roman" w:hAnsi="Times New Roman" w:cs="Times New Roman"/>
          <w:sz w:val="24"/>
          <w:szCs w:val="24"/>
        </w:rPr>
        <w:t xml:space="preserve">                                </w:t>
      </w:r>
      <w:r w:rsidR="007E2F75" w:rsidRPr="007960F1">
        <w:rPr>
          <w:rFonts w:ascii="Times New Roman" w:hAnsi="Times New Roman" w:cs="Times New Roman"/>
          <w:sz w:val="24"/>
          <w:szCs w:val="24"/>
        </w:rPr>
        <w:t>при решении задач.</w:t>
      </w:r>
      <w:r w:rsidR="003A786B">
        <w:rPr>
          <w:rFonts w:ascii="Times New Roman" w:hAnsi="Times New Roman" w:cs="Times New Roman"/>
          <w:sz w:val="24"/>
          <w:szCs w:val="24"/>
        </w:rPr>
        <w:t xml:space="preserve"> </w:t>
      </w:r>
    </w:p>
    <w:p w:rsidR="007E2F75" w:rsidRPr="007960F1" w:rsidRDefault="005A0608" w:rsidP="00A912A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E2F75" w:rsidRPr="007960F1">
        <w:rPr>
          <w:rFonts w:ascii="Times New Roman" w:hAnsi="Times New Roman" w:cs="Times New Roman"/>
          <w:sz w:val="24"/>
          <w:szCs w:val="24"/>
        </w:rPr>
        <w:t xml:space="preserve">Задачи:                        </w:t>
      </w:r>
    </w:p>
    <w:p w:rsidR="007E2F75" w:rsidRPr="007960F1" w:rsidRDefault="007E2F75" w:rsidP="00A912A0">
      <w:pPr>
        <w:spacing w:after="0" w:line="360" w:lineRule="auto"/>
        <w:contextualSpacing/>
        <w:jc w:val="both"/>
        <w:rPr>
          <w:rFonts w:ascii="Times New Roman" w:hAnsi="Times New Roman" w:cs="Times New Roman"/>
          <w:sz w:val="24"/>
          <w:szCs w:val="24"/>
        </w:rPr>
      </w:pPr>
      <w:r w:rsidRPr="007960F1">
        <w:rPr>
          <w:rFonts w:ascii="Times New Roman" w:hAnsi="Times New Roman" w:cs="Times New Roman"/>
          <w:sz w:val="24"/>
          <w:szCs w:val="24"/>
        </w:rPr>
        <w:t>- провести исследование для выяснения градусной меры суммы углов треугольника,</w:t>
      </w:r>
    </w:p>
    <w:p w:rsidR="007E2F75" w:rsidRPr="007E2F75" w:rsidRDefault="007E2F75" w:rsidP="00A912A0">
      <w:pPr>
        <w:spacing w:after="0" w:line="360" w:lineRule="auto"/>
        <w:contextualSpacing/>
        <w:jc w:val="both"/>
        <w:rPr>
          <w:rFonts w:ascii="Times New Roman" w:hAnsi="Times New Roman" w:cs="Times New Roman"/>
          <w:sz w:val="24"/>
          <w:szCs w:val="24"/>
        </w:rPr>
      </w:pPr>
      <w:r w:rsidRPr="007960F1">
        <w:rPr>
          <w:rFonts w:ascii="Times New Roman" w:hAnsi="Times New Roman" w:cs="Times New Roman"/>
          <w:sz w:val="24"/>
          <w:szCs w:val="24"/>
        </w:rPr>
        <w:t>- сформулировать и доказать теорему о сумме углов треугольника, у</w:t>
      </w:r>
      <w:r>
        <w:rPr>
          <w:rFonts w:ascii="Times New Roman" w:hAnsi="Times New Roman" w:cs="Times New Roman"/>
          <w:sz w:val="24"/>
          <w:szCs w:val="24"/>
        </w:rPr>
        <w:t>меть применять к решению задач.</w:t>
      </w:r>
    </w:p>
    <w:p w:rsidR="002050F5" w:rsidRPr="00186256" w:rsidRDefault="00137810" w:rsidP="00A912A0">
      <w:pPr>
        <w:pStyle w:val="a3"/>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2. </w:t>
      </w:r>
      <w:r w:rsidR="00D87706" w:rsidRPr="001A4474">
        <w:rPr>
          <w:rFonts w:ascii="Times New Roman" w:hAnsi="Times New Roman" w:cs="Times New Roman"/>
          <w:b/>
          <w:sz w:val="24"/>
          <w:szCs w:val="24"/>
        </w:rPr>
        <w:t>«Открытие» нового знания</w:t>
      </w:r>
      <w:r w:rsidR="00D87706" w:rsidRPr="007E2F75">
        <w:rPr>
          <w:rFonts w:ascii="Times New Roman" w:hAnsi="Times New Roman" w:cs="Times New Roman"/>
          <w:sz w:val="24"/>
          <w:szCs w:val="24"/>
        </w:rPr>
        <w:t>.  Учитель предлагает учащимся систему вопросов и заданий, подводящих их к самостоятельному открытию нового. В результате обсуждения он подводит итог</w:t>
      </w:r>
      <w:r w:rsidR="00186256" w:rsidRPr="00186256">
        <w:rPr>
          <w:rFonts w:ascii="Times New Roman" w:hAnsi="Times New Roman" w:cs="Times New Roman"/>
          <w:sz w:val="24"/>
          <w:szCs w:val="24"/>
        </w:rPr>
        <w:t>, знакомя с общепринятой терминологией и общепринятыми алгоритмами действий.</w:t>
      </w:r>
    </w:p>
    <w:p w:rsidR="002050F5" w:rsidRDefault="00C66A1D" w:rsidP="00A912A0">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37810">
        <w:rPr>
          <w:rFonts w:ascii="Times New Roman" w:hAnsi="Times New Roman" w:cs="Times New Roman"/>
          <w:sz w:val="24"/>
          <w:szCs w:val="24"/>
        </w:rPr>
        <w:t xml:space="preserve">      </w:t>
      </w:r>
      <w:r w:rsidR="007E2F75" w:rsidRPr="002050F5">
        <w:rPr>
          <w:rFonts w:ascii="Times New Roman" w:hAnsi="Times New Roman" w:cs="Times New Roman"/>
          <w:sz w:val="24"/>
          <w:szCs w:val="24"/>
        </w:rPr>
        <w:t xml:space="preserve">На данном этапе  учащимся предлагается в ходе мини исследования выяснить чему равна сумма углов треугольника - класс делится на четыре группы,  первой группе предлагается  начертить произвольный треугольник, второй группе равнобедренный, третьей прямоугольный треугольники  с помощью транспортира измерить углы треугольника и найти их сумму. Проблемность усиливается вопросами: зависит ли сумма внутренних углов треугольника от его размеров, положения на плоскости, формы?   Учащиеся делают измерения и заносят результаты в таблицу на доске. После размышления учащиеся выдвигают </w:t>
      </w:r>
      <w:r w:rsidR="007E2F75" w:rsidRPr="002050F5">
        <w:rPr>
          <w:rFonts w:ascii="Times New Roman" w:hAnsi="Times New Roman" w:cs="Times New Roman"/>
          <w:bCs/>
          <w:sz w:val="24"/>
          <w:szCs w:val="24"/>
        </w:rPr>
        <w:t>гипотезы</w:t>
      </w:r>
      <w:r w:rsidR="00137810">
        <w:rPr>
          <w:rFonts w:ascii="Times New Roman" w:hAnsi="Times New Roman" w:cs="Times New Roman"/>
          <w:bCs/>
          <w:sz w:val="24"/>
          <w:szCs w:val="24"/>
        </w:rPr>
        <w:t>,</w:t>
      </w:r>
      <w:r w:rsidR="007E2F75" w:rsidRPr="002050F5">
        <w:rPr>
          <w:rFonts w:ascii="Times New Roman" w:hAnsi="Times New Roman" w:cs="Times New Roman"/>
          <w:bCs/>
          <w:sz w:val="24"/>
          <w:szCs w:val="24"/>
        </w:rPr>
        <w:t xml:space="preserve"> </w:t>
      </w:r>
      <w:r w:rsidR="00137810">
        <w:rPr>
          <w:rFonts w:ascii="Times New Roman" w:hAnsi="Times New Roman" w:cs="Times New Roman"/>
          <w:sz w:val="24"/>
          <w:szCs w:val="24"/>
        </w:rPr>
        <w:t>одна из</w:t>
      </w:r>
      <w:r w:rsidR="007E2F75" w:rsidRPr="002050F5">
        <w:rPr>
          <w:rFonts w:ascii="Times New Roman" w:hAnsi="Times New Roman" w:cs="Times New Roman"/>
          <w:sz w:val="24"/>
          <w:szCs w:val="24"/>
        </w:rPr>
        <w:t xml:space="preserve"> которых: «Сумма всех углов треугольника равна 180°.</w:t>
      </w:r>
      <w:r w:rsidR="007E2F75" w:rsidRPr="002050F5">
        <w:rPr>
          <w:rFonts w:ascii="Times New Roman" w:hAnsi="Times New Roman" w:cs="Times New Roman"/>
          <w:b/>
          <w:bCs/>
          <w:sz w:val="24"/>
          <w:szCs w:val="24"/>
        </w:rPr>
        <w:t xml:space="preserve"> </w:t>
      </w:r>
      <w:r w:rsidR="007E2F75" w:rsidRPr="002050F5">
        <w:rPr>
          <w:rFonts w:ascii="Times New Roman" w:hAnsi="Times New Roman" w:cs="Times New Roman"/>
          <w:bCs/>
          <w:sz w:val="24"/>
          <w:szCs w:val="24"/>
        </w:rPr>
        <w:t xml:space="preserve">Проверка гипотезы </w:t>
      </w:r>
      <w:r w:rsidR="002050F5">
        <w:rPr>
          <w:rFonts w:ascii="Times New Roman" w:hAnsi="Times New Roman" w:cs="Times New Roman"/>
          <w:sz w:val="24"/>
          <w:szCs w:val="24"/>
        </w:rPr>
        <w:t>- у</w:t>
      </w:r>
      <w:r w:rsidR="007E2F75" w:rsidRPr="002050F5">
        <w:rPr>
          <w:rFonts w:ascii="Times New Roman" w:hAnsi="Times New Roman" w:cs="Times New Roman"/>
          <w:sz w:val="24"/>
          <w:szCs w:val="24"/>
        </w:rPr>
        <w:t>чащимся четвертой группы, получившим бумажные модели различных треугольников предлагается отрезать по два угла треугольника, а затем совместить стороны отрезанных углов с внешней стороны треугольника со сторонами не отрезанного угла таким образом, чтобы их вершины совместились. Один из учеников закрепляет свою модель на доске с помощью магнитов. Ученики замечают, что все три угла образуют вместе развернутый угол и делают вывод, что сумма углов треугольника равна 180°.</w:t>
      </w:r>
      <w:r w:rsidR="002050F5">
        <w:rPr>
          <w:rFonts w:ascii="Times New Roman" w:hAnsi="Times New Roman" w:cs="Times New Roman"/>
          <w:sz w:val="24"/>
          <w:szCs w:val="24"/>
        </w:rPr>
        <w:t xml:space="preserve"> </w:t>
      </w:r>
      <w:r w:rsidR="007E2F75" w:rsidRPr="007960F1">
        <w:rPr>
          <w:rFonts w:ascii="Times New Roman" w:hAnsi="Times New Roman" w:cs="Times New Roman"/>
          <w:sz w:val="24"/>
          <w:szCs w:val="24"/>
        </w:rPr>
        <w:t>Затем учащимся предлагается сравнить свое утверждение с формулировкой теоремы в параграфе учебника.</w:t>
      </w:r>
    </w:p>
    <w:p w:rsidR="00D87706" w:rsidRPr="00A912A0" w:rsidRDefault="00A912A0" w:rsidP="00A912A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00D87706" w:rsidRPr="00A912A0">
        <w:rPr>
          <w:rFonts w:ascii="Times New Roman" w:hAnsi="Times New Roman" w:cs="Times New Roman"/>
          <w:b/>
          <w:sz w:val="24"/>
          <w:szCs w:val="24"/>
        </w:rPr>
        <w:t>Первичное закрепление</w:t>
      </w:r>
      <w:r w:rsidR="00D87706" w:rsidRPr="00A912A0">
        <w:rPr>
          <w:rFonts w:ascii="Times New Roman" w:hAnsi="Times New Roman" w:cs="Times New Roman"/>
          <w:sz w:val="24"/>
          <w:szCs w:val="24"/>
        </w:rPr>
        <w:t>.   Выполняются тренировочные упражнения с обязательным комментированием, проговариванием вслух изученных понятий.</w:t>
      </w:r>
      <w:r w:rsidR="00186256" w:rsidRPr="00186256">
        <w:t xml:space="preserve"> </w:t>
      </w:r>
      <w:r w:rsidR="00186256" w:rsidRPr="00A912A0">
        <w:rPr>
          <w:rFonts w:ascii="Times New Roman" w:hAnsi="Times New Roman" w:cs="Times New Roman"/>
          <w:sz w:val="24"/>
          <w:szCs w:val="24"/>
        </w:rPr>
        <w:t>На этапе внешней речи происходит усиление эффекта усвоения материала, так как ученик не только подкрепляет письменную речь, но и озвучивает речь внутреннюю, посредством которой ведется поисковая работа в его сознании</w:t>
      </w:r>
      <w:r>
        <w:rPr>
          <w:rFonts w:ascii="Times New Roman" w:hAnsi="Times New Roman" w:cs="Times New Roman"/>
          <w:sz w:val="24"/>
          <w:szCs w:val="24"/>
        </w:rPr>
        <w:t>.</w:t>
      </w:r>
    </w:p>
    <w:p w:rsidR="00D87706" w:rsidRPr="00A912A0" w:rsidRDefault="00A912A0" w:rsidP="00A912A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sidR="00D87706" w:rsidRPr="00A912A0">
        <w:rPr>
          <w:rFonts w:ascii="Times New Roman" w:hAnsi="Times New Roman" w:cs="Times New Roman"/>
          <w:b/>
          <w:sz w:val="24"/>
          <w:szCs w:val="24"/>
        </w:rPr>
        <w:t>Обучающая самостоятельная работа.</w:t>
      </w:r>
      <w:r w:rsidR="00D87706" w:rsidRPr="00A912A0">
        <w:rPr>
          <w:rFonts w:ascii="Times New Roman" w:hAnsi="Times New Roman" w:cs="Times New Roman"/>
          <w:sz w:val="24"/>
          <w:szCs w:val="24"/>
        </w:rPr>
        <w:t xml:space="preserve">   Учащиеся самостоятельно выполняют задания на применение изученных свойств, правил, проверяют их в классе и исправляют допущенные ошибки. Здесь важно создать для каждого ребенка ситуацию успеха.</w:t>
      </w:r>
    </w:p>
    <w:p w:rsidR="00EE6F84" w:rsidRPr="00A912A0" w:rsidRDefault="00A912A0" w:rsidP="00A912A0">
      <w:pPr>
        <w:spacing w:after="0" w:line="360" w:lineRule="auto"/>
        <w:jc w:val="both"/>
        <w:rPr>
          <w:rStyle w:val="a6"/>
          <w:rFonts w:ascii="Times New Roman" w:hAnsi="Times New Roman" w:cs="Times New Roman"/>
          <w:b w:val="0"/>
          <w:bCs w:val="0"/>
          <w:sz w:val="24"/>
          <w:szCs w:val="24"/>
        </w:rPr>
      </w:pPr>
      <w:r>
        <w:rPr>
          <w:rStyle w:val="a6"/>
          <w:rFonts w:ascii="Times New Roman" w:hAnsi="Times New Roman" w:cs="Times New Roman"/>
          <w:sz w:val="24"/>
          <w:szCs w:val="24"/>
        </w:rPr>
        <w:t xml:space="preserve">5. </w:t>
      </w:r>
      <w:r w:rsidR="00EE6F84" w:rsidRPr="00A912A0">
        <w:rPr>
          <w:rStyle w:val="a6"/>
          <w:rFonts w:ascii="Times New Roman" w:hAnsi="Times New Roman" w:cs="Times New Roman"/>
          <w:sz w:val="24"/>
          <w:szCs w:val="24"/>
        </w:rPr>
        <w:t>Включение нового знания в систему знаний и повторение</w:t>
      </w:r>
      <w:r w:rsidR="00EE6F84" w:rsidRPr="00A912A0">
        <w:rPr>
          <w:rStyle w:val="a6"/>
          <w:rFonts w:ascii="Times New Roman" w:hAnsi="Times New Roman" w:cs="Times New Roman"/>
          <w:b w:val="0"/>
          <w:sz w:val="24"/>
          <w:szCs w:val="24"/>
        </w:rPr>
        <w:t>.</w:t>
      </w:r>
    </w:p>
    <w:p w:rsidR="008B45E5" w:rsidRDefault="008B45E5" w:rsidP="00A912A0">
      <w:pPr>
        <w:pStyle w:val="a3"/>
        <w:spacing w:after="0" w:line="360" w:lineRule="auto"/>
        <w:ind w:left="0"/>
        <w:jc w:val="both"/>
        <w:rPr>
          <w:rFonts w:ascii="Times New Roman" w:hAnsi="Times New Roman" w:cs="Times New Roman"/>
          <w:sz w:val="24"/>
          <w:szCs w:val="24"/>
        </w:rPr>
      </w:pPr>
    </w:p>
    <w:p w:rsidR="003A786B" w:rsidRDefault="00EE6F84" w:rsidP="00A912A0">
      <w:pPr>
        <w:pStyle w:val="a3"/>
        <w:spacing w:after="0" w:line="360" w:lineRule="auto"/>
        <w:ind w:left="0"/>
        <w:jc w:val="both"/>
        <w:rPr>
          <w:rFonts w:ascii="Times New Roman" w:hAnsi="Times New Roman" w:cs="Times New Roman"/>
          <w:sz w:val="24"/>
          <w:szCs w:val="24"/>
        </w:rPr>
      </w:pPr>
      <w:r w:rsidRPr="00EE6F84">
        <w:rPr>
          <w:rFonts w:ascii="Times New Roman" w:hAnsi="Times New Roman" w:cs="Times New Roman"/>
          <w:sz w:val="24"/>
          <w:szCs w:val="24"/>
        </w:rPr>
        <w:lastRenderedPageBreak/>
        <w:t>Учащимся предлагается вернуться к решению предложенной в начале урока задачи и перевести сюжет задачи на математический язык. Учащиеся - Обозначим местоположения бакена точкой М и рассмотрим треугольник АВМ</w:t>
      </w:r>
      <w:r w:rsidR="001A4474">
        <w:rPr>
          <w:rFonts w:ascii="Times New Roman" w:hAnsi="Times New Roman" w:cs="Times New Roman"/>
          <w:sz w:val="24"/>
          <w:szCs w:val="24"/>
        </w:rPr>
        <w:t xml:space="preserve">. </w:t>
      </w:r>
      <w:r w:rsidRPr="001A4474">
        <w:rPr>
          <w:rFonts w:ascii="Times New Roman" w:hAnsi="Times New Roman" w:cs="Times New Roman"/>
          <w:sz w:val="24"/>
          <w:szCs w:val="24"/>
        </w:rPr>
        <w:t>Какой треугольник нужно рассматривать, чтобы решение задачи  б</w:t>
      </w:r>
      <w:r w:rsidR="00A912A0">
        <w:rPr>
          <w:rFonts w:ascii="Times New Roman" w:hAnsi="Times New Roman" w:cs="Times New Roman"/>
          <w:sz w:val="24"/>
          <w:szCs w:val="24"/>
        </w:rPr>
        <w:t>ыло оптимальным?  Ответ</w:t>
      </w:r>
      <w:r w:rsidR="00A912A0" w:rsidRPr="00A912A0">
        <w:rPr>
          <w:rFonts w:ascii="Times New Roman" w:hAnsi="Times New Roman" w:cs="Times New Roman"/>
          <w:sz w:val="24"/>
          <w:szCs w:val="24"/>
        </w:rPr>
        <w:t>:</w:t>
      </w:r>
      <w:r w:rsidR="00A912A0">
        <w:rPr>
          <w:rFonts w:ascii="Times New Roman" w:hAnsi="Times New Roman" w:cs="Times New Roman"/>
          <w:sz w:val="24"/>
          <w:szCs w:val="24"/>
        </w:rPr>
        <w:t xml:space="preserve"> </w:t>
      </w:r>
      <w:r w:rsidRPr="001A4474">
        <w:rPr>
          <w:rFonts w:ascii="Times New Roman" w:hAnsi="Times New Roman" w:cs="Times New Roman"/>
          <w:sz w:val="24"/>
          <w:szCs w:val="24"/>
        </w:rPr>
        <w:t>прямоугольный.</w:t>
      </w:r>
      <w:r w:rsidR="002050F5" w:rsidRPr="001A4474">
        <w:rPr>
          <w:rFonts w:ascii="Times New Roman" w:hAnsi="Times New Roman" w:cs="Times New Roman"/>
          <w:sz w:val="24"/>
          <w:szCs w:val="24"/>
        </w:rPr>
        <w:t xml:space="preserve"> </w:t>
      </w:r>
      <w:r w:rsidRPr="001A4474">
        <w:rPr>
          <w:rFonts w:ascii="Times New Roman" w:hAnsi="Times New Roman" w:cs="Times New Roman"/>
          <w:sz w:val="24"/>
          <w:szCs w:val="24"/>
        </w:rPr>
        <w:t>Если угол между направлениями АМ и АВ выбран 90° , то, сколько остается градусов на два других угла? Ответ 90°  (по теореме о сумме углов треугольника)</w:t>
      </w:r>
      <w:r w:rsidR="00A912A0">
        <w:rPr>
          <w:rFonts w:ascii="Times New Roman" w:hAnsi="Times New Roman" w:cs="Times New Roman"/>
          <w:sz w:val="24"/>
          <w:szCs w:val="24"/>
        </w:rPr>
        <w:t>.</w:t>
      </w:r>
      <w:r w:rsidR="002050F5" w:rsidRPr="001A4474">
        <w:rPr>
          <w:rFonts w:ascii="Times New Roman" w:hAnsi="Times New Roman" w:cs="Times New Roman"/>
          <w:sz w:val="24"/>
          <w:szCs w:val="24"/>
        </w:rPr>
        <w:t xml:space="preserve"> </w:t>
      </w:r>
      <w:r w:rsidRPr="001A4474">
        <w:rPr>
          <w:rFonts w:ascii="Times New Roman" w:hAnsi="Times New Roman" w:cs="Times New Roman"/>
          <w:sz w:val="24"/>
          <w:szCs w:val="24"/>
        </w:rPr>
        <w:t>Может ли быть измерено расстояни</w:t>
      </w:r>
      <w:r w:rsidR="00A912A0">
        <w:rPr>
          <w:rFonts w:ascii="Times New Roman" w:hAnsi="Times New Roman" w:cs="Times New Roman"/>
          <w:sz w:val="24"/>
          <w:szCs w:val="24"/>
        </w:rPr>
        <w:t>е между точками А и В?  Ответ</w:t>
      </w:r>
      <w:r w:rsidR="00A912A0" w:rsidRPr="00A912A0">
        <w:rPr>
          <w:rFonts w:ascii="Times New Roman" w:hAnsi="Times New Roman" w:cs="Times New Roman"/>
          <w:sz w:val="24"/>
          <w:szCs w:val="24"/>
        </w:rPr>
        <w:t>:</w:t>
      </w:r>
      <w:r w:rsidR="00A912A0">
        <w:rPr>
          <w:rFonts w:ascii="Times New Roman" w:hAnsi="Times New Roman" w:cs="Times New Roman"/>
          <w:sz w:val="24"/>
          <w:szCs w:val="24"/>
        </w:rPr>
        <w:t xml:space="preserve"> </w:t>
      </w:r>
      <w:r w:rsidRPr="001A4474">
        <w:rPr>
          <w:rFonts w:ascii="Times New Roman" w:hAnsi="Times New Roman" w:cs="Times New Roman"/>
          <w:sz w:val="24"/>
          <w:szCs w:val="24"/>
        </w:rPr>
        <w:t>да.</w:t>
      </w:r>
      <w:r w:rsidR="002050F5" w:rsidRPr="001A4474">
        <w:rPr>
          <w:rFonts w:ascii="Times New Roman" w:hAnsi="Times New Roman" w:cs="Times New Roman"/>
          <w:sz w:val="24"/>
          <w:szCs w:val="24"/>
        </w:rPr>
        <w:t xml:space="preserve"> </w:t>
      </w:r>
      <w:r w:rsidRPr="001A4474">
        <w:rPr>
          <w:rFonts w:ascii="Times New Roman" w:hAnsi="Times New Roman" w:cs="Times New Roman"/>
          <w:sz w:val="24"/>
          <w:szCs w:val="24"/>
        </w:rPr>
        <w:t>Каким должен быть треугольни</w:t>
      </w:r>
      <w:r w:rsidR="00A912A0">
        <w:rPr>
          <w:rFonts w:ascii="Times New Roman" w:hAnsi="Times New Roman" w:cs="Times New Roman"/>
          <w:sz w:val="24"/>
          <w:szCs w:val="24"/>
        </w:rPr>
        <w:t>к АВМ, чтобы расстояние АВ = АМ? Ответ</w:t>
      </w:r>
      <w:r w:rsidR="00A912A0" w:rsidRPr="00040CE5">
        <w:rPr>
          <w:rFonts w:ascii="Times New Roman" w:hAnsi="Times New Roman" w:cs="Times New Roman"/>
          <w:sz w:val="24"/>
          <w:szCs w:val="24"/>
        </w:rPr>
        <w:t>:</w:t>
      </w:r>
      <w:r w:rsidR="00A912A0">
        <w:rPr>
          <w:rFonts w:ascii="Times New Roman" w:hAnsi="Times New Roman" w:cs="Times New Roman"/>
          <w:sz w:val="24"/>
          <w:szCs w:val="24"/>
        </w:rPr>
        <w:t xml:space="preserve"> </w:t>
      </w:r>
      <w:r w:rsidRPr="001A4474">
        <w:rPr>
          <w:rFonts w:ascii="Times New Roman" w:hAnsi="Times New Roman" w:cs="Times New Roman"/>
          <w:sz w:val="24"/>
          <w:szCs w:val="24"/>
        </w:rPr>
        <w:t>равнобедренным.</w:t>
      </w:r>
      <w:r w:rsidR="002050F5" w:rsidRPr="001A4474">
        <w:rPr>
          <w:rFonts w:ascii="Times New Roman" w:hAnsi="Times New Roman" w:cs="Times New Roman"/>
          <w:sz w:val="24"/>
          <w:szCs w:val="24"/>
        </w:rPr>
        <w:t xml:space="preserve"> </w:t>
      </w:r>
      <w:r w:rsidRPr="001A4474">
        <w:rPr>
          <w:rFonts w:ascii="Times New Roman" w:hAnsi="Times New Roman" w:cs="Times New Roman"/>
          <w:sz w:val="24"/>
          <w:szCs w:val="24"/>
        </w:rPr>
        <w:t>При каком условии треугольник АВМ будет прямоуго</w:t>
      </w:r>
      <w:r w:rsidR="00A912A0">
        <w:rPr>
          <w:rFonts w:ascii="Times New Roman" w:hAnsi="Times New Roman" w:cs="Times New Roman"/>
          <w:sz w:val="24"/>
          <w:szCs w:val="24"/>
        </w:rPr>
        <w:t>льным и равнобедренным? Ответ</w:t>
      </w:r>
      <w:r w:rsidR="00A912A0" w:rsidRPr="00A912A0">
        <w:rPr>
          <w:rFonts w:ascii="Times New Roman" w:hAnsi="Times New Roman" w:cs="Times New Roman"/>
          <w:sz w:val="24"/>
          <w:szCs w:val="24"/>
        </w:rPr>
        <w:t>:</w:t>
      </w:r>
      <w:r w:rsidR="00A912A0">
        <w:rPr>
          <w:rFonts w:ascii="Times New Roman" w:hAnsi="Times New Roman" w:cs="Times New Roman"/>
          <w:sz w:val="24"/>
          <w:szCs w:val="24"/>
        </w:rPr>
        <w:t xml:space="preserve"> </w:t>
      </w:r>
      <w:r w:rsidRPr="001A4474">
        <w:rPr>
          <w:rFonts w:ascii="Times New Roman" w:hAnsi="Times New Roman" w:cs="Times New Roman"/>
          <w:sz w:val="24"/>
          <w:szCs w:val="24"/>
        </w:rPr>
        <w:t>если угол АВМ будет равен углу ВМА и оба они будут равны 45°.</w:t>
      </w:r>
      <w:r w:rsidR="002050F5" w:rsidRPr="001A4474">
        <w:rPr>
          <w:rFonts w:ascii="Times New Roman" w:hAnsi="Times New Roman" w:cs="Times New Roman"/>
          <w:sz w:val="24"/>
          <w:szCs w:val="24"/>
        </w:rPr>
        <w:t xml:space="preserve"> </w:t>
      </w:r>
      <w:r w:rsidRPr="001A4474">
        <w:rPr>
          <w:rFonts w:ascii="Times New Roman" w:hAnsi="Times New Roman" w:cs="Times New Roman"/>
          <w:sz w:val="24"/>
          <w:szCs w:val="24"/>
        </w:rPr>
        <w:t>И так, выбрав на берегу точку В, таким образом,  что угол между направлениями ВА и ВМ составляет 45° , а точку А так что угол ВАМ будет прямой, мы получим прямоугольный, равнобедренный треугольник. Поэтому достаточно измерить расстояние АВ</w:t>
      </w:r>
      <w:r w:rsidR="00A912A0">
        <w:rPr>
          <w:rFonts w:ascii="Times New Roman" w:hAnsi="Times New Roman" w:cs="Times New Roman"/>
          <w:sz w:val="24"/>
          <w:szCs w:val="24"/>
        </w:rPr>
        <w:t>,</w:t>
      </w:r>
      <w:r w:rsidRPr="001A4474">
        <w:rPr>
          <w:rFonts w:ascii="Times New Roman" w:hAnsi="Times New Roman" w:cs="Times New Roman"/>
          <w:sz w:val="24"/>
          <w:szCs w:val="24"/>
        </w:rPr>
        <w:t xml:space="preserve"> чтобы узнать расстояние АМ</w:t>
      </w:r>
      <w:r w:rsidR="00A912A0">
        <w:rPr>
          <w:rFonts w:ascii="Times New Roman" w:hAnsi="Times New Roman" w:cs="Times New Roman"/>
          <w:sz w:val="24"/>
          <w:szCs w:val="24"/>
        </w:rPr>
        <w:t>,</w:t>
      </w:r>
      <w:r w:rsidRPr="001A4474">
        <w:rPr>
          <w:rFonts w:ascii="Times New Roman" w:hAnsi="Times New Roman" w:cs="Times New Roman"/>
          <w:sz w:val="24"/>
          <w:szCs w:val="24"/>
        </w:rPr>
        <w:t xml:space="preserve"> т.е. расстояние от берега до бакена.</w:t>
      </w:r>
      <w:r w:rsidR="00A912A0">
        <w:rPr>
          <w:rFonts w:ascii="Times New Roman" w:hAnsi="Times New Roman" w:cs="Times New Roman"/>
          <w:sz w:val="24"/>
          <w:szCs w:val="24"/>
        </w:rPr>
        <w:t xml:space="preserve"> </w:t>
      </w:r>
      <w:r w:rsidR="002050F5" w:rsidRPr="001A4474">
        <w:rPr>
          <w:rFonts w:ascii="Times New Roman" w:hAnsi="Times New Roman" w:cs="Times New Roman"/>
          <w:sz w:val="24"/>
          <w:szCs w:val="24"/>
        </w:rPr>
        <w:t>Итак,</w:t>
      </w:r>
      <w:r w:rsidRPr="001A4474">
        <w:rPr>
          <w:rFonts w:ascii="Times New Roman" w:hAnsi="Times New Roman" w:cs="Times New Roman"/>
          <w:sz w:val="24"/>
          <w:szCs w:val="24"/>
        </w:rPr>
        <w:t xml:space="preserve"> вышли на </w:t>
      </w:r>
      <w:r w:rsidRPr="001A4474">
        <w:rPr>
          <w:rFonts w:ascii="Times New Roman" w:hAnsi="Times New Roman" w:cs="Times New Roman"/>
          <w:b/>
          <w:bCs/>
          <w:sz w:val="24"/>
          <w:szCs w:val="24"/>
        </w:rPr>
        <w:t>результат</w:t>
      </w:r>
      <w:r w:rsidRPr="001A4474">
        <w:rPr>
          <w:rFonts w:ascii="Times New Roman" w:hAnsi="Times New Roman" w:cs="Times New Roman"/>
          <w:sz w:val="24"/>
          <w:szCs w:val="24"/>
        </w:rPr>
        <w:t>, решили проблему.</w:t>
      </w:r>
    </w:p>
    <w:p w:rsidR="0077622E" w:rsidRPr="0077622E" w:rsidRDefault="00A912A0" w:rsidP="00A912A0">
      <w:pPr>
        <w:pStyle w:val="a3"/>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6. </w:t>
      </w:r>
      <w:r w:rsidR="0077622E" w:rsidRPr="0077622E">
        <w:rPr>
          <w:rFonts w:ascii="Times New Roman" w:hAnsi="Times New Roman" w:cs="Times New Roman"/>
          <w:b/>
          <w:sz w:val="24"/>
          <w:szCs w:val="24"/>
        </w:rPr>
        <w:t>Рефлексия деятельности.</w:t>
      </w:r>
      <w:r w:rsidR="0077622E">
        <w:rPr>
          <w:rFonts w:ascii="Times New Roman" w:hAnsi="Times New Roman" w:cs="Times New Roman"/>
          <w:b/>
          <w:sz w:val="24"/>
          <w:szCs w:val="24"/>
        </w:rPr>
        <w:t xml:space="preserve"> </w:t>
      </w:r>
      <w:r w:rsidR="0077622E" w:rsidRPr="0077622E">
        <w:rPr>
          <w:rFonts w:ascii="Times New Roman" w:hAnsi="Times New Roman" w:cs="Times New Roman"/>
          <w:sz w:val="24"/>
          <w:szCs w:val="24"/>
        </w:rPr>
        <w:t>Осознание учащимися своей УД (учебной деятельности), самооценка результатов деятельности своей и всего класса.</w:t>
      </w:r>
    </w:p>
    <w:p w:rsidR="00D87706" w:rsidRDefault="003A786B" w:rsidP="00A912A0">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912A0">
        <w:rPr>
          <w:rFonts w:ascii="Times New Roman" w:hAnsi="Times New Roman" w:cs="Times New Roman"/>
          <w:sz w:val="24"/>
          <w:szCs w:val="24"/>
        </w:rPr>
        <w:t xml:space="preserve">  Главным </w:t>
      </w:r>
      <w:r w:rsidR="0038036E" w:rsidRPr="0038036E">
        <w:rPr>
          <w:rFonts w:ascii="Times New Roman" w:hAnsi="Times New Roman" w:cs="Times New Roman"/>
          <w:sz w:val="24"/>
          <w:szCs w:val="24"/>
        </w:rPr>
        <w:t xml:space="preserve"> отличием </w:t>
      </w:r>
      <w:r w:rsidR="0038036E">
        <w:rPr>
          <w:rFonts w:ascii="Times New Roman" w:hAnsi="Times New Roman" w:cs="Times New Roman"/>
          <w:sz w:val="24"/>
          <w:szCs w:val="24"/>
        </w:rPr>
        <w:t xml:space="preserve">деятельностного подхода </w:t>
      </w:r>
      <w:r w:rsidR="0038036E" w:rsidRPr="0038036E">
        <w:rPr>
          <w:rFonts w:ascii="Times New Roman" w:hAnsi="Times New Roman" w:cs="Times New Roman"/>
          <w:sz w:val="24"/>
          <w:szCs w:val="24"/>
        </w:rPr>
        <w:t xml:space="preserve">от традиционного </w:t>
      </w:r>
      <w:r w:rsidR="00A912A0">
        <w:rPr>
          <w:rFonts w:ascii="Times New Roman" w:hAnsi="Times New Roman" w:cs="Times New Roman"/>
          <w:sz w:val="24"/>
          <w:szCs w:val="24"/>
        </w:rPr>
        <w:t>«наглядного»</w:t>
      </w:r>
      <w:r w:rsidR="0038036E" w:rsidRPr="0038036E">
        <w:rPr>
          <w:rFonts w:ascii="Times New Roman" w:hAnsi="Times New Roman" w:cs="Times New Roman"/>
          <w:sz w:val="24"/>
          <w:szCs w:val="24"/>
        </w:rPr>
        <w:t xml:space="preserve"> метода является то, что он обеспечивает включение детей в деятельность</w:t>
      </w:r>
      <w:r w:rsidR="0038036E">
        <w:t>.</w:t>
      </w:r>
      <w:r w:rsidR="005023DD">
        <w:t xml:space="preserve"> </w:t>
      </w:r>
      <w:r w:rsidR="005023DD" w:rsidRPr="00A912A0">
        <w:rPr>
          <w:rFonts w:ascii="Times New Roman" w:hAnsi="Times New Roman" w:cs="Times New Roman"/>
          <w:sz w:val="24"/>
          <w:szCs w:val="24"/>
        </w:rPr>
        <w:t>При этом</w:t>
      </w:r>
      <w:r w:rsidR="0038036E" w:rsidRPr="00A912A0">
        <w:rPr>
          <w:rFonts w:ascii="Times New Roman" w:hAnsi="Times New Roman" w:cs="Times New Roman"/>
          <w:sz w:val="24"/>
          <w:szCs w:val="24"/>
        </w:rPr>
        <w:t xml:space="preserve"> </w:t>
      </w:r>
      <w:r w:rsidR="00D87706" w:rsidRPr="003A786B">
        <w:rPr>
          <w:rFonts w:ascii="Times New Roman" w:hAnsi="Times New Roman" w:cs="Times New Roman"/>
          <w:sz w:val="24"/>
          <w:szCs w:val="24"/>
        </w:rPr>
        <w:t>в процесс обучения эффективно включаются все компоненты учебной деятельности: учебные задачи, способы действий, операции самоконтроля и самооценки. Одновременно предполагаемая технология обучения существенно увеличивает прочность знаний и темп изучения материала без перегрузки детей, так как обеспечивает прохождение всех необходимых этапов глубокого и прочного усвоения знаний. Постановка учебной задачи обеспечивает</w:t>
      </w:r>
      <w:r w:rsidR="00A912A0">
        <w:rPr>
          <w:rFonts w:ascii="Times New Roman" w:hAnsi="Times New Roman" w:cs="Times New Roman"/>
          <w:sz w:val="24"/>
          <w:szCs w:val="24"/>
        </w:rPr>
        <w:t xml:space="preserve"> мотивацию понятия. «Открытие</w:t>
      </w:r>
      <w:r w:rsidR="00D87706" w:rsidRPr="003A786B">
        <w:rPr>
          <w:rFonts w:ascii="Times New Roman" w:hAnsi="Times New Roman" w:cs="Times New Roman"/>
          <w:sz w:val="24"/>
          <w:szCs w:val="24"/>
        </w:rPr>
        <w:t>» понятия детьми осуществляется посредством выполнения или предметных действий с реальными объектами или их графическими схемами – действие выполняется во внешнем плане, строится ориентировочная основа этого действия. Первичное закрепление обеспечивает прохождение этапа внешней речи – дети проговаривают вслух и одновременно выполняют по установленным алгоритмам действия. В обучающей самостоятельной работе действия уже не сопровождаются речью. Алгоритмы действия учащиеся прогова</w:t>
      </w:r>
      <w:r w:rsidR="00A912A0">
        <w:rPr>
          <w:rFonts w:ascii="Times New Roman" w:hAnsi="Times New Roman" w:cs="Times New Roman"/>
          <w:sz w:val="24"/>
          <w:szCs w:val="24"/>
        </w:rPr>
        <w:t>ривают «про себя» (внутренняя речь</w:t>
      </w:r>
      <w:r w:rsidR="00D87706" w:rsidRPr="003A786B">
        <w:rPr>
          <w:rFonts w:ascii="Times New Roman" w:hAnsi="Times New Roman" w:cs="Times New Roman"/>
          <w:sz w:val="24"/>
          <w:szCs w:val="24"/>
        </w:rPr>
        <w:t>). И наконец, в процессе выполнения заключительных тренировочных упражнений действие переходит во внутренний план и автоматизируется</w:t>
      </w:r>
      <w:r w:rsidR="008B45E5">
        <w:rPr>
          <w:rFonts w:ascii="Times New Roman" w:hAnsi="Times New Roman" w:cs="Times New Roman"/>
          <w:sz w:val="24"/>
          <w:szCs w:val="24"/>
        </w:rPr>
        <w:t xml:space="preserve"> (умственное действие</w:t>
      </w:r>
      <w:r w:rsidR="00D87706" w:rsidRPr="003A786B">
        <w:rPr>
          <w:rFonts w:ascii="Times New Roman" w:hAnsi="Times New Roman" w:cs="Times New Roman"/>
          <w:sz w:val="24"/>
          <w:szCs w:val="24"/>
        </w:rPr>
        <w:t xml:space="preserve">). </w:t>
      </w:r>
    </w:p>
    <w:p w:rsidR="004211CC" w:rsidRDefault="00E108AE" w:rsidP="004211CC">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211CC">
        <w:rPr>
          <w:rFonts w:ascii="Times New Roman" w:hAnsi="Times New Roman" w:cs="Times New Roman"/>
          <w:sz w:val="24"/>
          <w:szCs w:val="24"/>
        </w:rPr>
        <w:t>При реализации</w:t>
      </w:r>
      <w:r>
        <w:rPr>
          <w:rFonts w:ascii="Times New Roman" w:hAnsi="Times New Roman" w:cs="Times New Roman"/>
          <w:sz w:val="24"/>
          <w:szCs w:val="24"/>
        </w:rPr>
        <w:t xml:space="preserve"> деятел</w:t>
      </w:r>
      <w:r w:rsidR="004211CC">
        <w:rPr>
          <w:rFonts w:ascii="Times New Roman" w:hAnsi="Times New Roman" w:cs="Times New Roman"/>
          <w:sz w:val="24"/>
          <w:szCs w:val="24"/>
        </w:rPr>
        <w:t>ьностного</w:t>
      </w:r>
      <w:r>
        <w:rPr>
          <w:rFonts w:ascii="Times New Roman" w:hAnsi="Times New Roman" w:cs="Times New Roman"/>
          <w:sz w:val="24"/>
          <w:szCs w:val="24"/>
        </w:rPr>
        <w:t xml:space="preserve"> подход</w:t>
      </w:r>
      <w:r w:rsidR="004211CC">
        <w:rPr>
          <w:rFonts w:ascii="Times New Roman" w:hAnsi="Times New Roman" w:cs="Times New Roman"/>
          <w:sz w:val="24"/>
          <w:szCs w:val="24"/>
        </w:rPr>
        <w:t>а на уроках математики</w:t>
      </w:r>
      <w:r>
        <w:rPr>
          <w:rFonts w:ascii="Times New Roman" w:hAnsi="Times New Roman" w:cs="Times New Roman"/>
          <w:sz w:val="24"/>
          <w:szCs w:val="24"/>
        </w:rPr>
        <w:t xml:space="preserve"> </w:t>
      </w:r>
      <w:r w:rsidR="004211CC">
        <w:rPr>
          <w:rFonts w:ascii="Times New Roman" w:hAnsi="Times New Roman" w:cs="Times New Roman"/>
          <w:sz w:val="24"/>
          <w:szCs w:val="24"/>
        </w:rPr>
        <w:t>создаются</w:t>
      </w:r>
      <w:r w:rsidRPr="00E108AE">
        <w:rPr>
          <w:rFonts w:ascii="Times New Roman" w:hAnsi="Times New Roman" w:cs="Times New Roman"/>
          <w:sz w:val="24"/>
          <w:szCs w:val="24"/>
        </w:rPr>
        <w:t xml:space="preserve"> </w:t>
      </w:r>
      <w:r>
        <w:rPr>
          <w:rFonts w:ascii="Times New Roman" w:hAnsi="Times New Roman" w:cs="Times New Roman"/>
          <w:sz w:val="24"/>
          <w:szCs w:val="24"/>
        </w:rPr>
        <w:t>условия</w:t>
      </w:r>
      <w:r w:rsidRPr="00E108AE">
        <w:rPr>
          <w:rFonts w:ascii="Times New Roman" w:hAnsi="Times New Roman" w:cs="Times New Roman"/>
          <w:sz w:val="24"/>
          <w:szCs w:val="24"/>
        </w:rPr>
        <w:t xml:space="preserve"> для формирования  </w:t>
      </w:r>
      <w:r w:rsidRPr="00E108AE">
        <w:rPr>
          <w:rFonts w:ascii="Times New Roman" w:hAnsi="Times New Roman" w:cs="Times New Roman"/>
          <w:b/>
          <w:sz w:val="24"/>
          <w:szCs w:val="24"/>
        </w:rPr>
        <w:t>субъекта учебной деятельности</w:t>
      </w:r>
      <w:r w:rsidRPr="00E108AE">
        <w:rPr>
          <w:rFonts w:ascii="Times New Roman" w:hAnsi="Times New Roman" w:cs="Times New Roman"/>
          <w:sz w:val="24"/>
          <w:szCs w:val="24"/>
        </w:rPr>
        <w:t xml:space="preserve"> в соотве</w:t>
      </w:r>
      <w:bookmarkStart w:id="0" w:name="_GoBack"/>
      <w:bookmarkEnd w:id="0"/>
      <w:r w:rsidRPr="00E108AE">
        <w:rPr>
          <w:rFonts w:ascii="Times New Roman" w:hAnsi="Times New Roman" w:cs="Times New Roman"/>
          <w:sz w:val="24"/>
          <w:szCs w:val="24"/>
        </w:rPr>
        <w:t>тствии с основными задачами в</w:t>
      </w:r>
      <w:r>
        <w:rPr>
          <w:rFonts w:ascii="Times New Roman" w:hAnsi="Times New Roman" w:cs="Times New Roman"/>
          <w:sz w:val="24"/>
          <w:szCs w:val="24"/>
        </w:rPr>
        <w:t xml:space="preserve">озрастного развития; </w:t>
      </w:r>
      <w:r w:rsidR="004211CC">
        <w:rPr>
          <w:rFonts w:ascii="Times New Roman" w:hAnsi="Times New Roman" w:cs="Times New Roman"/>
          <w:sz w:val="24"/>
          <w:szCs w:val="24"/>
        </w:rPr>
        <w:t>формируются</w:t>
      </w:r>
      <w:r>
        <w:rPr>
          <w:rFonts w:ascii="Times New Roman" w:hAnsi="Times New Roman" w:cs="Times New Roman"/>
          <w:sz w:val="24"/>
          <w:szCs w:val="24"/>
        </w:rPr>
        <w:t xml:space="preserve"> универсальные компетенции</w:t>
      </w:r>
      <w:r w:rsidRPr="00E108AE">
        <w:rPr>
          <w:rFonts w:ascii="Times New Roman" w:hAnsi="Times New Roman" w:cs="Times New Roman"/>
          <w:sz w:val="24"/>
          <w:szCs w:val="24"/>
        </w:rPr>
        <w:t>,</w:t>
      </w:r>
      <w:r>
        <w:rPr>
          <w:rFonts w:ascii="Times New Roman" w:hAnsi="Times New Roman" w:cs="Times New Roman"/>
          <w:sz w:val="24"/>
          <w:szCs w:val="24"/>
        </w:rPr>
        <w:t xml:space="preserve"> в том числе  </w:t>
      </w:r>
    </w:p>
    <w:p w:rsidR="004211CC" w:rsidRDefault="004211CC" w:rsidP="004211CC">
      <w:pPr>
        <w:pStyle w:val="a3"/>
        <w:spacing w:after="0" w:line="360" w:lineRule="auto"/>
        <w:ind w:left="0"/>
        <w:jc w:val="both"/>
        <w:rPr>
          <w:rFonts w:ascii="Times New Roman" w:hAnsi="Times New Roman" w:cs="Times New Roman"/>
          <w:sz w:val="24"/>
          <w:szCs w:val="24"/>
        </w:rPr>
      </w:pPr>
    </w:p>
    <w:p w:rsidR="004211CC" w:rsidRDefault="004211CC" w:rsidP="004211CC">
      <w:pPr>
        <w:pStyle w:val="a3"/>
        <w:spacing w:after="0" w:line="360" w:lineRule="auto"/>
        <w:ind w:left="0"/>
        <w:jc w:val="both"/>
        <w:rPr>
          <w:rFonts w:ascii="Times New Roman" w:hAnsi="Times New Roman" w:cs="Times New Roman"/>
          <w:sz w:val="24"/>
          <w:szCs w:val="24"/>
        </w:rPr>
      </w:pPr>
    </w:p>
    <w:p w:rsidR="004211CC" w:rsidRPr="004211CC" w:rsidRDefault="004211CC" w:rsidP="004211CC">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исследовательские компетенции и компетенции в творческой деятельности, </w:t>
      </w:r>
      <w:r w:rsidRPr="004211CC">
        <w:rPr>
          <w:rFonts w:ascii="Times New Roman" w:hAnsi="Times New Roman" w:cs="Times New Roman"/>
          <w:sz w:val="24"/>
          <w:szCs w:val="24"/>
        </w:rPr>
        <w:t>повышается учебная мотивация, снижается тревожность, растёт уверенност</w:t>
      </w:r>
      <w:r>
        <w:rPr>
          <w:rFonts w:ascii="Times New Roman" w:hAnsi="Times New Roman" w:cs="Times New Roman"/>
          <w:sz w:val="24"/>
          <w:szCs w:val="24"/>
        </w:rPr>
        <w:t xml:space="preserve">ь в себе, адекватная самооценка, что </w:t>
      </w:r>
      <w:r w:rsidRPr="004211CC">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способствует</w:t>
      </w:r>
      <w:r w:rsidRPr="004211CC">
        <w:rPr>
          <w:rFonts w:ascii="Times New Roman" w:hAnsi="Times New Roman" w:cs="Times New Roman"/>
          <w:sz w:val="24"/>
          <w:szCs w:val="24"/>
        </w:rPr>
        <w:t xml:space="preserve"> развитию любознательности и </w:t>
      </w:r>
      <w:r>
        <w:rPr>
          <w:rFonts w:ascii="Times New Roman" w:hAnsi="Times New Roman" w:cs="Times New Roman"/>
          <w:sz w:val="24"/>
          <w:szCs w:val="24"/>
        </w:rPr>
        <w:t xml:space="preserve">познавательного </w:t>
      </w:r>
      <w:r w:rsidRPr="004211CC">
        <w:rPr>
          <w:rFonts w:ascii="Times New Roman" w:hAnsi="Times New Roman" w:cs="Times New Roman"/>
          <w:sz w:val="24"/>
          <w:szCs w:val="24"/>
        </w:rPr>
        <w:t>интереса к предмету.</w:t>
      </w:r>
    </w:p>
    <w:p w:rsidR="0077622E" w:rsidRDefault="004211CC" w:rsidP="00A912A0">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4211CC">
        <w:rPr>
          <w:rFonts w:ascii="Times New Roman" w:hAnsi="Times New Roman" w:cs="Times New Roman"/>
          <w:sz w:val="24"/>
          <w:szCs w:val="24"/>
        </w:rPr>
        <w:t>Объе</w:t>
      </w:r>
      <w:r w:rsidR="006B57CE">
        <w:rPr>
          <w:rFonts w:ascii="Times New Roman" w:hAnsi="Times New Roman" w:cs="Times New Roman"/>
          <w:sz w:val="24"/>
          <w:szCs w:val="24"/>
        </w:rPr>
        <w:t>ктивность оценки знаний</w:t>
      </w:r>
      <w:r w:rsidRPr="004211CC">
        <w:rPr>
          <w:rFonts w:ascii="Times New Roman" w:hAnsi="Times New Roman" w:cs="Times New Roman"/>
          <w:sz w:val="24"/>
          <w:szCs w:val="24"/>
        </w:rPr>
        <w:t>,</w:t>
      </w:r>
      <w:r w:rsidR="006B57CE">
        <w:rPr>
          <w:rFonts w:ascii="Times New Roman" w:hAnsi="Times New Roman" w:cs="Times New Roman"/>
          <w:sz w:val="24"/>
          <w:szCs w:val="24"/>
        </w:rPr>
        <w:t xml:space="preserve"> качество преподавания предмета</w:t>
      </w:r>
      <w:r w:rsidRPr="004211CC">
        <w:rPr>
          <w:rFonts w:ascii="Times New Roman" w:hAnsi="Times New Roman" w:cs="Times New Roman"/>
          <w:sz w:val="24"/>
          <w:szCs w:val="24"/>
        </w:rPr>
        <w:t xml:space="preserve"> подтверждаются не только результатами школьных срезов знаний, но и результатами независимого тестирования областным управлением образования</w:t>
      </w:r>
      <w:r w:rsidR="006B57CE">
        <w:rPr>
          <w:rFonts w:ascii="Times New Roman" w:hAnsi="Times New Roman" w:cs="Times New Roman"/>
          <w:sz w:val="24"/>
          <w:szCs w:val="24"/>
        </w:rPr>
        <w:t xml:space="preserve">, ежегодным участием ребят в </w:t>
      </w:r>
      <w:r w:rsidRPr="004211CC">
        <w:rPr>
          <w:rFonts w:ascii="Times New Roman" w:hAnsi="Times New Roman" w:cs="Times New Roman"/>
          <w:sz w:val="24"/>
          <w:szCs w:val="24"/>
        </w:rPr>
        <w:t>городских</w:t>
      </w:r>
      <w:r w:rsidR="006B57CE">
        <w:rPr>
          <w:rFonts w:ascii="Times New Roman" w:hAnsi="Times New Roman" w:cs="Times New Roman"/>
          <w:sz w:val="24"/>
          <w:szCs w:val="24"/>
        </w:rPr>
        <w:t>, межрегиональных</w:t>
      </w:r>
      <w:r w:rsidRPr="004211CC">
        <w:rPr>
          <w:rFonts w:ascii="Times New Roman" w:hAnsi="Times New Roman" w:cs="Times New Roman"/>
          <w:sz w:val="24"/>
          <w:szCs w:val="24"/>
        </w:rPr>
        <w:t xml:space="preserve"> олимпиад</w:t>
      </w:r>
      <w:r w:rsidR="00040CE5">
        <w:rPr>
          <w:rFonts w:ascii="Times New Roman" w:hAnsi="Times New Roman" w:cs="Times New Roman"/>
          <w:sz w:val="24"/>
          <w:szCs w:val="24"/>
        </w:rPr>
        <w:t>ах и конкурсах</w:t>
      </w:r>
      <w:r w:rsidRPr="004211CC">
        <w:rPr>
          <w:rFonts w:ascii="Times New Roman" w:hAnsi="Times New Roman" w:cs="Times New Roman"/>
          <w:sz w:val="24"/>
          <w:szCs w:val="24"/>
        </w:rPr>
        <w:t xml:space="preserve"> по </w:t>
      </w:r>
      <w:r w:rsidR="006B57CE">
        <w:rPr>
          <w:rFonts w:ascii="Times New Roman" w:hAnsi="Times New Roman" w:cs="Times New Roman"/>
          <w:sz w:val="24"/>
          <w:szCs w:val="24"/>
        </w:rPr>
        <w:t>математике</w:t>
      </w:r>
      <w:r w:rsidRPr="004211CC">
        <w:rPr>
          <w:rFonts w:ascii="Times New Roman" w:hAnsi="Times New Roman" w:cs="Times New Roman"/>
          <w:sz w:val="24"/>
          <w:szCs w:val="24"/>
        </w:rPr>
        <w:t xml:space="preserve">. </w:t>
      </w:r>
    </w:p>
    <w:p w:rsidR="0077622E" w:rsidRDefault="008B45E5" w:rsidP="00A912A0">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8036E">
        <w:rPr>
          <w:rFonts w:ascii="Times New Roman" w:hAnsi="Times New Roman" w:cs="Times New Roman"/>
          <w:sz w:val="24"/>
          <w:szCs w:val="24"/>
        </w:rPr>
        <w:t xml:space="preserve">  Так</w:t>
      </w:r>
      <w:r>
        <w:rPr>
          <w:rFonts w:ascii="Times New Roman" w:hAnsi="Times New Roman" w:cs="Times New Roman"/>
          <w:sz w:val="24"/>
          <w:szCs w:val="24"/>
        </w:rPr>
        <w:t>им образом, можно сделать вывод</w:t>
      </w:r>
      <w:r w:rsidR="0038036E">
        <w:rPr>
          <w:rFonts w:ascii="Times New Roman" w:hAnsi="Times New Roman" w:cs="Times New Roman"/>
          <w:sz w:val="24"/>
          <w:szCs w:val="24"/>
        </w:rPr>
        <w:t xml:space="preserve">, что </w:t>
      </w:r>
      <w:r w:rsidR="007F6D91">
        <w:rPr>
          <w:rFonts w:ascii="Times New Roman" w:hAnsi="Times New Roman" w:cs="Times New Roman"/>
          <w:sz w:val="24"/>
          <w:szCs w:val="24"/>
        </w:rPr>
        <w:t>деятельностный подход</w:t>
      </w:r>
      <w:r w:rsidR="007F6D91" w:rsidRPr="007F6D91">
        <w:rPr>
          <w:rFonts w:ascii="Times New Roman" w:hAnsi="Times New Roman" w:cs="Times New Roman"/>
          <w:sz w:val="24"/>
          <w:szCs w:val="24"/>
        </w:rPr>
        <w:t xml:space="preserve"> отв</w:t>
      </w:r>
      <w:r w:rsidR="007F6D91">
        <w:rPr>
          <w:rFonts w:ascii="Times New Roman" w:hAnsi="Times New Roman" w:cs="Times New Roman"/>
          <w:sz w:val="24"/>
          <w:szCs w:val="24"/>
        </w:rPr>
        <w:t>ечает необходимым требованиям к</w:t>
      </w:r>
      <w:r w:rsidR="007F6D91" w:rsidRPr="007F6D91">
        <w:rPr>
          <w:rFonts w:ascii="Times New Roman" w:hAnsi="Times New Roman" w:cs="Times New Roman"/>
          <w:sz w:val="24"/>
          <w:szCs w:val="24"/>
        </w:rPr>
        <w:t xml:space="preserve"> технологиям обучения, реализующим современные образовательные цели. Он дает возможность осваивать пред</w:t>
      </w:r>
      <w:r w:rsidR="00C66A1D">
        <w:rPr>
          <w:rFonts w:ascii="Times New Roman" w:hAnsi="Times New Roman" w:cs="Times New Roman"/>
          <w:sz w:val="24"/>
          <w:szCs w:val="24"/>
        </w:rPr>
        <w:t>метное содержание в соответствии</w:t>
      </w:r>
      <w:r w:rsidR="007F6D91" w:rsidRPr="007F6D91">
        <w:rPr>
          <w:rFonts w:ascii="Times New Roman" w:hAnsi="Times New Roman" w:cs="Times New Roman"/>
          <w:sz w:val="24"/>
          <w:szCs w:val="24"/>
        </w:rPr>
        <w:t xml:space="preserve"> </w:t>
      </w:r>
      <w:r w:rsidR="00C66A1D">
        <w:rPr>
          <w:rFonts w:ascii="Times New Roman" w:hAnsi="Times New Roman" w:cs="Times New Roman"/>
          <w:sz w:val="24"/>
          <w:szCs w:val="24"/>
        </w:rPr>
        <w:t xml:space="preserve">с единым подходом, </w:t>
      </w:r>
      <w:r w:rsidR="007F6D91" w:rsidRPr="007F6D91">
        <w:rPr>
          <w:rFonts w:ascii="Times New Roman" w:hAnsi="Times New Roman" w:cs="Times New Roman"/>
          <w:sz w:val="24"/>
          <w:szCs w:val="24"/>
        </w:rPr>
        <w:t xml:space="preserve"> единой установкой на активизацию как внешних, так и внутренних факторов, </w:t>
      </w:r>
      <w:r w:rsidR="007F6D91">
        <w:rPr>
          <w:rFonts w:ascii="Times New Roman" w:hAnsi="Times New Roman" w:cs="Times New Roman"/>
          <w:sz w:val="24"/>
          <w:szCs w:val="24"/>
        </w:rPr>
        <w:t>определяющих развитие.</w:t>
      </w:r>
      <w:r w:rsidR="00A11587" w:rsidRPr="00A11587">
        <w:t xml:space="preserve"> </w:t>
      </w:r>
      <w:r w:rsidR="00A11587" w:rsidRPr="00A11587">
        <w:rPr>
          <w:rFonts w:ascii="Times New Roman" w:hAnsi="Times New Roman" w:cs="Times New Roman"/>
          <w:sz w:val="24"/>
          <w:szCs w:val="24"/>
        </w:rPr>
        <w:t>При этом адаптируются к практической деятельности учителя общеобразовательной школы результаты психолого-педагогических исс</w:t>
      </w:r>
      <w:r w:rsidR="00A11587">
        <w:rPr>
          <w:rFonts w:ascii="Times New Roman" w:hAnsi="Times New Roman" w:cs="Times New Roman"/>
          <w:sz w:val="24"/>
          <w:szCs w:val="24"/>
        </w:rPr>
        <w:t xml:space="preserve">ледований, </w:t>
      </w:r>
      <w:r w:rsidR="00A11587" w:rsidRPr="00A11587">
        <w:rPr>
          <w:rFonts w:ascii="Times New Roman" w:hAnsi="Times New Roman" w:cs="Times New Roman"/>
          <w:sz w:val="24"/>
          <w:szCs w:val="24"/>
        </w:rPr>
        <w:t>доказавших свою высокую эффективность в развитии мышления и личности ребенка (Л. В. Занков, В. В. Давыдов, П. Я. Гальперин и др.).</w:t>
      </w:r>
    </w:p>
    <w:p w:rsidR="008826D7" w:rsidRPr="00A11587" w:rsidRDefault="008B45E5" w:rsidP="00A912A0">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F6D91" w:rsidRPr="00A11587">
        <w:rPr>
          <w:rFonts w:ascii="Times New Roman" w:hAnsi="Times New Roman"/>
          <w:color w:val="262626"/>
          <w:sz w:val="24"/>
          <w:szCs w:val="24"/>
        </w:rPr>
        <w:t>И</w:t>
      </w:r>
      <w:r w:rsidR="008826D7" w:rsidRPr="00A11587">
        <w:rPr>
          <w:rFonts w:ascii="Times New Roman" w:hAnsi="Times New Roman"/>
          <w:color w:val="262626"/>
          <w:sz w:val="24"/>
          <w:szCs w:val="24"/>
        </w:rPr>
        <w:t xml:space="preserve">спользование в практике обучения детей  математике деятельностного подхода </w:t>
      </w:r>
      <w:r w:rsidR="008826D7" w:rsidRPr="00A11587">
        <w:rPr>
          <w:rFonts w:ascii="Times New Roman" w:eastAsia="Times New Roman" w:hAnsi="Times New Roman"/>
          <w:color w:val="262626"/>
          <w:sz w:val="24"/>
          <w:szCs w:val="24"/>
          <w:lang w:eastAsia="ru-RU"/>
        </w:rPr>
        <w:t xml:space="preserve"> позволяет</w:t>
      </w:r>
      <w:r w:rsidR="008826D7" w:rsidRPr="00A11587">
        <w:rPr>
          <w:rFonts w:ascii="Times New Roman" w:hAnsi="Times New Roman"/>
          <w:color w:val="262626"/>
          <w:sz w:val="24"/>
          <w:szCs w:val="24"/>
        </w:rPr>
        <w:t xml:space="preserve"> </w:t>
      </w:r>
      <w:r w:rsidR="008826D7" w:rsidRPr="00A11587">
        <w:rPr>
          <w:rFonts w:ascii="Times New Roman" w:eastAsia="Times New Roman" w:hAnsi="Times New Roman"/>
          <w:color w:val="262626"/>
          <w:sz w:val="24"/>
          <w:szCs w:val="24"/>
          <w:lang w:eastAsia="ru-RU"/>
        </w:rPr>
        <w:t xml:space="preserve"> повысить мотивацию обучения, активизировать познавательную деятельность учащихся, сов</w:t>
      </w:r>
      <w:r>
        <w:rPr>
          <w:rFonts w:ascii="Times New Roman" w:eastAsia="Times New Roman" w:hAnsi="Times New Roman"/>
          <w:color w:val="262626"/>
          <w:sz w:val="24"/>
          <w:szCs w:val="24"/>
          <w:lang w:eastAsia="ru-RU"/>
        </w:rPr>
        <w:t>ершенствование  интеллектуальных качеств</w:t>
      </w:r>
      <w:r w:rsidR="008826D7" w:rsidRPr="00A11587">
        <w:rPr>
          <w:rFonts w:ascii="Times New Roman" w:eastAsia="Times New Roman" w:hAnsi="Times New Roman"/>
          <w:color w:val="262626"/>
          <w:sz w:val="24"/>
          <w:szCs w:val="24"/>
          <w:lang w:eastAsia="ru-RU"/>
        </w:rPr>
        <w:t xml:space="preserve"> личности,  добиться </w:t>
      </w:r>
      <w:r w:rsidR="008826D7" w:rsidRPr="00A11587">
        <w:rPr>
          <w:rFonts w:ascii="Times New Roman" w:hAnsi="Times New Roman"/>
          <w:color w:val="262626"/>
          <w:sz w:val="24"/>
          <w:szCs w:val="24"/>
        </w:rPr>
        <w:t>хороших  результатов успеваемости.</w:t>
      </w:r>
    </w:p>
    <w:p w:rsidR="007F6D91" w:rsidRPr="007F6D91" w:rsidRDefault="008B45E5" w:rsidP="00A912A0">
      <w:pPr>
        <w:spacing w:after="0" w:line="360" w:lineRule="auto"/>
        <w:jc w:val="both"/>
        <w:rPr>
          <w:rFonts w:ascii="Times New Roman" w:hAnsi="Times New Roman" w:cs="Times New Roman"/>
          <w:sz w:val="24"/>
          <w:szCs w:val="24"/>
        </w:rPr>
      </w:pPr>
      <w:r>
        <w:rPr>
          <w:rFonts w:ascii="Times New Roman" w:hAnsi="Times New Roman"/>
          <w:color w:val="262626"/>
          <w:sz w:val="24"/>
          <w:szCs w:val="24"/>
        </w:rPr>
        <w:t xml:space="preserve">        </w:t>
      </w:r>
      <w:r w:rsidR="007F6D91" w:rsidRPr="007F6D91">
        <w:rPr>
          <w:rFonts w:ascii="Times New Roman" w:hAnsi="Times New Roman" w:cs="Times New Roman"/>
          <w:sz w:val="24"/>
          <w:szCs w:val="24"/>
        </w:rPr>
        <w:t>Описанная технология</w:t>
      </w:r>
      <w:r w:rsidR="007F6D91">
        <w:rPr>
          <w:rFonts w:ascii="Times New Roman" w:hAnsi="Times New Roman" w:cs="Times New Roman"/>
          <w:sz w:val="24"/>
          <w:szCs w:val="24"/>
        </w:rPr>
        <w:t xml:space="preserve"> обучения - деятельностный подход</w:t>
      </w:r>
      <w:r w:rsidR="007F6D91" w:rsidRPr="007F6D91">
        <w:rPr>
          <w:rFonts w:ascii="Times New Roman" w:hAnsi="Times New Roman" w:cs="Times New Roman"/>
          <w:sz w:val="24"/>
          <w:szCs w:val="24"/>
        </w:rPr>
        <w:t xml:space="preserve"> -</w:t>
      </w:r>
      <w:r w:rsidR="00A11587">
        <w:rPr>
          <w:rFonts w:ascii="Times New Roman" w:hAnsi="Times New Roman" w:cs="Times New Roman"/>
          <w:sz w:val="24"/>
          <w:szCs w:val="24"/>
        </w:rPr>
        <w:t xml:space="preserve"> </w:t>
      </w:r>
      <w:r w:rsidR="007F6D91" w:rsidRPr="007F6D91">
        <w:rPr>
          <w:rFonts w:ascii="Times New Roman" w:hAnsi="Times New Roman" w:cs="Times New Roman"/>
          <w:sz w:val="24"/>
          <w:szCs w:val="24"/>
        </w:rPr>
        <w:t>может применяться при изучении любого предмета</w:t>
      </w:r>
      <w:r w:rsidR="007F6D91">
        <w:rPr>
          <w:rFonts w:ascii="Times New Roman" w:hAnsi="Times New Roman" w:cs="Times New Roman"/>
          <w:sz w:val="24"/>
          <w:szCs w:val="24"/>
        </w:rPr>
        <w:t>.</w:t>
      </w:r>
    </w:p>
    <w:p w:rsidR="00D87706" w:rsidRDefault="00D87706" w:rsidP="00A912A0">
      <w:pPr>
        <w:pStyle w:val="a3"/>
        <w:spacing w:after="0" w:line="360" w:lineRule="auto"/>
        <w:ind w:left="0"/>
        <w:jc w:val="both"/>
        <w:rPr>
          <w:rFonts w:ascii="Times New Roman" w:hAnsi="Times New Roman" w:cs="Times New Roman"/>
          <w:sz w:val="24"/>
          <w:szCs w:val="24"/>
        </w:rPr>
      </w:pPr>
    </w:p>
    <w:p w:rsidR="005A0663" w:rsidRDefault="005A0663" w:rsidP="00697998">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Список литературы:</w:t>
      </w:r>
    </w:p>
    <w:p w:rsidR="005A0663" w:rsidRDefault="005A0663" w:rsidP="005A0663">
      <w:pPr>
        <w:pStyle w:val="a3"/>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Выготский Л.С. Психология.- М.: Эксмо – Пресс, 2002.- 1008 с.</w:t>
      </w:r>
    </w:p>
    <w:p w:rsidR="00D8667E" w:rsidRDefault="00D8667E" w:rsidP="005A0663">
      <w:pPr>
        <w:pStyle w:val="a3"/>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Гальперин П.Я. Психология как объективная наука: Изб. </w:t>
      </w:r>
      <w:r w:rsidR="006C705D">
        <w:rPr>
          <w:rFonts w:ascii="Times New Roman" w:hAnsi="Times New Roman" w:cs="Times New Roman"/>
          <w:sz w:val="24"/>
          <w:szCs w:val="24"/>
        </w:rPr>
        <w:t>п</w:t>
      </w:r>
      <w:r>
        <w:rPr>
          <w:rFonts w:ascii="Times New Roman" w:hAnsi="Times New Roman" w:cs="Times New Roman"/>
          <w:sz w:val="24"/>
          <w:szCs w:val="24"/>
        </w:rPr>
        <w:t xml:space="preserve">сихол. </w:t>
      </w:r>
      <w:r w:rsidR="006C705D">
        <w:rPr>
          <w:rFonts w:ascii="Times New Roman" w:hAnsi="Times New Roman" w:cs="Times New Roman"/>
          <w:sz w:val="24"/>
          <w:szCs w:val="24"/>
        </w:rPr>
        <w:t>т</w:t>
      </w:r>
      <w:r>
        <w:rPr>
          <w:rFonts w:ascii="Times New Roman" w:hAnsi="Times New Roman" w:cs="Times New Roman"/>
          <w:sz w:val="24"/>
          <w:szCs w:val="24"/>
        </w:rPr>
        <w:t>р.: в 70 т.- М.</w:t>
      </w:r>
      <w:r w:rsidR="00AA0803">
        <w:rPr>
          <w:rFonts w:ascii="Times New Roman" w:hAnsi="Times New Roman" w:cs="Times New Roman"/>
          <w:sz w:val="24"/>
          <w:szCs w:val="24"/>
        </w:rPr>
        <w:t>;</w:t>
      </w:r>
      <w:r>
        <w:rPr>
          <w:rFonts w:ascii="Times New Roman" w:hAnsi="Times New Roman" w:cs="Times New Roman"/>
          <w:sz w:val="24"/>
          <w:szCs w:val="24"/>
        </w:rPr>
        <w:t xml:space="preserve"> Воронеж: Изд- во «Институт практической психологии», НПО «МОДЭК»</w:t>
      </w:r>
      <w:r w:rsidR="006C705D">
        <w:rPr>
          <w:rFonts w:ascii="Times New Roman" w:hAnsi="Times New Roman" w:cs="Times New Roman"/>
          <w:sz w:val="24"/>
          <w:szCs w:val="24"/>
        </w:rPr>
        <w:t>,  1998. – 480 с.</w:t>
      </w:r>
    </w:p>
    <w:p w:rsidR="00AA0803" w:rsidRDefault="00AA0803" w:rsidP="005A0663">
      <w:pPr>
        <w:pStyle w:val="a3"/>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Давыдов В.В. Теория развивающего обучения. М.: ИНТОР, 1996. – 544 с.</w:t>
      </w:r>
    </w:p>
    <w:p w:rsidR="005A0663" w:rsidRDefault="005A0663" w:rsidP="005A0663">
      <w:pPr>
        <w:pStyle w:val="a3"/>
        <w:numPr>
          <w:ilvl w:val="0"/>
          <w:numId w:val="14"/>
        </w:numPr>
        <w:spacing w:after="0" w:line="360" w:lineRule="auto"/>
        <w:jc w:val="both"/>
        <w:rPr>
          <w:rFonts w:ascii="Times New Roman" w:hAnsi="Times New Roman" w:cs="Times New Roman"/>
          <w:sz w:val="24"/>
          <w:szCs w:val="24"/>
        </w:rPr>
      </w:pPr>
      <w:r w:rsidRPr="0083308B">
        <w:rPr>
          <w:rFonts w:ascii="Times New Roman" w:hAnsi="Times New Roman" w:cs="Times New Roman"/>
          <w:sz w:val="24"/>
          <w:szCs w:val="24"/>
        </w:rPr>
        <w:t>Леонтьев А. Н. Деятельность. Сознание. Личность. – М.: Смысл; Академия, 2005.- 352 с</w:t>
      </w:r>
    </w:p>
    <w:p w:rsidR="005A0663" w:rsidRDefault="005A0663" w:rsidP="005A0663">
      <w:pPr>
        <w:pStyle w:val="a3"/>
        <w:numPr>
          <w:ilvl w:val="0"/>
          <w:numId w:val="14"/>
        </w:numPr>
        <w:spacing w:after="0" w:line="360" w:lineRule="auto"/>
        <w:jc w:val="both"/>
        <w:rPr>
          <w:rFonts w:ascii="Times New Roman" w:hAnsi="Times New Roman" w:cs="Times New Roman"/>
          <w:sz w:val="24"/>
          <w:szCs w:val="24"/>
        </w:rPr>
      </w:pPr>
      <w:r w:rsidRPr="00F60D90">
        <w:rPr>
          <w:rFonts w:ascii="Times New Roman" w:hAnsi="Times New Roman" w:cs="Times New Roman"/>
          <w:sz w:val="24"/>
          <w:szCs w:val="24"/>
        </w:rPr>
        <w:t>Леонтьев А.А. Что такое деятел</w:t>
      </w:r>
      <w:r>
        <w:rPr>
          <w:rFonts w:ascii="Times New Roman" w:hAnsi="Times New Roman" w:cs="Times New Roman"/>
          <w:sz w:val="24"/>
          <w:szCs w:val="24"/>
        </w:rPr>
        <w:t>ьностный подход в образовании? // Начальная школа: плюс – минус. – 2001. -№ 1. – с. 3 – 6</w:t>
      </w:r>
    </w:p>
    <w:p w:rsidR="002C1E8B" w:rsidRDefault="002C1E8B" w:rsidP="005A0663">
      <w:pPr>
        <w:pStyle w:val="a3"/>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Рубинштейн С. Л. Основы общей психологии.- Спб.: Питер, 2000.- 712 с. </w:t>
      </w:r>
    </w:p>
    <w:p w:rsidR="005A0663" w:rsidRDefault="005A0663" w:rsidP="005A0663">
      <w:pPr>
        <w:pStyle w:val="a3"/>
        <w:numPr>
          <w:ilvl w:val="0"/>
          <w:numId w:val="14"/>
        </w:numPr>
        <w:spacing w:after="0" w:line="360" w:lineRule="auto"/>
        <w:jc w:val="both"/>
        <w:rPr>
          <w:rFonts w:ascii="Times New Roman" w:hAnsi="Times New Roman" w:cs="Times New Roman"/>
          <w:sz w:val="24"/>
          <w:szCs w:val="24"/>
        </w:rPr>
      </w:pPr>
      <w:r w:rsidRPr="0083308B">
        <w:rPr>
          <w:rFonts w:ascii="Times New Roman" w:hAnsi="Times New Roman" w:cs="Times New Roman"/>
          <w:sz w:val="24"/>
          <w:szCs w:val="24"/>
        </w:rPr>
        <w:t>Федеральный государственный стандарт общего образования/ М – во образования и науки Рос. Федерации. – М.: Просвещение, 2010.</w:t>
      </w:r>
    </w:p>
    <w:p w:rsidR="005A0663" w:rsidRDefault="005A0663" w:rsidP="005A0663">
      <w:pPr>
        <w:pStyle w:val="a3"/>
        <w:spacing w:after="0" w:line="360" w:lineRule="auto"/>
        <w:ind w:left="0"/>
        <w:jc w:val="both"/>
        <w:rPr>
          <w:rFonts w:ascii="Times New Roman" w:hAnsi="Times New Roman" w:cs="Times New Roman"/>
          <w:sz w:val="24"/>
          <w:szCs w:val="24"/>
        </w:rPr>
      </w:pPr>
    </w:p>
    <w:p w:rsidR="005A0663" w:rsidRDefault="005A0663" w:rsidP="00697998">
      <w:pPr>
        <w:pStyle w:val="a3"/>
        <w:spacing w:after="0" w:line="360" w:lineRule="auto"/>
        <w:ind w:left="0"/>
        <w:jc w:val="both"/>
        <w:rPr>
          <w:rFonts w:ascii="Times New Roman" w:hAnsi="Times New Roman" w:cs="Times New Roman"/>
          <w:sz w:val="24"/>
          <w:szCs w:val="24"/>
        </w:rPr>
      </w:pPr>
    </w:p>
    <w:sectPr w:rsidR="005A0663" w:rsidSect="00A11587">
      <w:pgSz w:w="11906" w:h="16838"/>
      <w:pgMar w:top="851" w:right="850"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FB2" w:rsidRDefault="00BB4FB2" w:rsidP="008B45E5">
      <w:pPr>
        <w:spacing w:after="0" w:line="240" w:lineRule="auto"/>
      </w:pPr>
      <w:r>
        <w:separator/>
      </w:r>
    </w:p>
  </w:endnote>
  <w:endnote w:type="continuationSeparator" w:id="0">
    <w:p w:rsidR="00BB4FB2" w:rsidRDefault="00BB4FB2" w:rsidP="008B4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FB2" w:rsidRDefault="00BB4FB2" w:rsidP="008B45E5">
      <w:pPr>
        <w:spacing w:after="0" w:line="240" w:lineRule="auto"/>
      </w:pPr>
      <w:r>
        <w:separator/>
      </w:r>
    </w:p>
  </w:footnote>
  <w:footnote w:type="continuationSeparator" w:id="0">
    <w:p w:rsidR="00BB4FB2" w:rsidRDefault="00BB4FB2" w:rsidP="008B45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046"/>
    <w:multiLevelType w:val="multilevel"/>
    <w:tmpl w:val="C60C3C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3AE77BF"/>
    <w:multiLevelType w:val="multilevel"/>
    <w:tmpl w:val="54E8BD1C"/>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CBC6106"/>
    <w:multiLevelType w:val="hybridMultilevel"/>
    <w:tmpl w:val="472E2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383A4F"/>
    <w:multiLevelType w:val="multilevel"/>
    <w:tmpl w:val="3650E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6BB40F4"/>
    <w:multiLevelType w:val="multilevel"/>
    <w:tmpl w:val="2952B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6D87EC3"/>
    <w:multiLevelType w:val="hybridMultilevel"/>
    <w:tmpl w:val="FAF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E71D85"/>
    <w:multiLevelType w:val="multilevel"/>
    <w:tmpl w:val="7B42FE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8CF4112"/>
    <w:multiLevelType w:val="multilevel"/>
    <w:tmpl w:val="430EF2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8F6202F"/>
    <w:multiLevelType w:val="multilevel"/>
    <w:tmpl w:val="C5AE1B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ACB77FC"/>
    <w:multiLevelType w:val="multilevel"/>
    <w:tmpl w:val="9CE6CF64"/>
    <w:lvl w:ilvl="0">
      <w:start w:val="1"/>
      <w:numFmt w:val="bullet"/>
      <w:lvlText w:val=""/>
      <w:lvlJc w:val="left"/>
      <w:pPr>
        <w:tabs>
          <w:tab w:val="num" w:pos="786"/>
        </w:tabs>
        <w:ind w:left="786"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1496CC2"/>
    <w:multiLevelType w:val="hybridMultilevel"/>
    <w:tmpl w:val="20F49F7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1">
    <w:nsid w:val="68671381"/>
    <w:multiLevelType w:val="hybridMultilevel"/>
    <w:tmpl w:val="F37CA6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FF7853"/>
    <w:multiLevelType w:val="hybridMultilevel"/>
    <w:tmpl w:val="80B62E9A"/>
    <w:lvl w:ilvl="0" w:tplc="409AE76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D54408E"/>
    <w:multiLevelType w:val="multilevel"/>
    <w:tmpl w:val="8056D1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6626"/>
  </w:hdrShapeDefaults>
  <w:footnotePr>
    <w:footnote w:id="-1"/>
    <w:footnote w:id="0"/>
  </w:footnotePr>
  <w:endnotePr>
    <w:endnote w:id="-1"/>
    <w:endnote w:id="0"/>
  </w:endnotePr>
  <w:compat/>
  <w:rsids>
    <w:rsidRoot w:val="00F82EBB"/>
    <w:rsid w:val="00040CE5"/>
    <w:rsid w:val="00071223"/>
    <w:rsid w:val="000A3BDF"/>
    <w:rsid w:val="000E5CAE"/>
    <w:rsid w:val="000F7B7B"/>
    <w:rsid w:val="0012774D"/>
    <w:rsid w:val="00137810"/>
    <w:rsid w:val="00186256"/>
    <w:rsid w:val="001969D7"/>
    <w:rsid w:val="001A143E"/>
    <w:rsid w:val="001A4474"/>
    <w:rsid w:val="001C4939"/>
    <w:rsid w:val="002050F5"/>
    <w:rsid w:val="00237E65"/>
    <w:rsid w:val="00267130"/>
    <w:rsid w:val="002747F0"/>
    <w:rsid w:val="002A3007"/>
    <w:rsid w:val="002B6E63"/>
    <w:rsid w:val="002C1E8B"/>
    <w:rsid w:val="002E0F18"/>
    <w:rsid w:val="003646F1"/>
    <w:rsid w:val="00372DBB"/>
    <w:rsid w:val="0038036E"/>
    <w:rsid w:val="003A786B"/>
    <w:rsid w:val="003B1EAE"/>
    <w:rsid w:val="003B3B9E"/>
    <w:rsid w:val="003E5218"/>
    <w:rsid w:val="004211CC"/>
    <w:rsid w:val="0045584B"/>
    <w:rsid w:val="00467BB0"/>
    <w:rsid w:val="00480EA6"/>
    <w:rsid w:val="005023DD"/>
    <w:rsid w:val="00567740"/>
    <w:rsid w:val="005A0608"/>
    <w:rsid w:val="005A0663"/>
    <w:rsid w:val="00612E76"/>
    <w:rsid w:val="0063414C"/>
    <w:rsid w:val="00697998"/>
    <w:rsid w:val="006B57CE"/>
    <w:rsid w:val="006C705D"/>
    <w:rsid w:val="007123A1"/>
    <w:rsid w:val="007165DB"/>
    <w:rsid w:val="00721E1C"/>
    <w:rsid w:val="0075494C"/>
    <w:rsid w:val="0077622E"/>
    <w:rsid w:val="007855A4"/>
    <w:rsid w:val="007960F1"/>
    <w:rsid w:val="007D6CFC"/>
    <w:rsid w:val="007E2F75"/>
    <w:rsid w:val="007F6D91"/>
    <w:rsid w:val="0083295D"/>
    <w:rsid w:val="0083308B"/>
    <w:rsid w:val="00846C39"/>
    <w:rsid w:val="00871743"/>
    <w:rsid w:val="008826D7"/>
    <w:rsid w:val="008A51F0"/>
    <w:rsid w:val="008B45E5"/>
    <w:rsid w:val="008C143F"/>
    <w:rsid w:val="009365B5"/>
    <w:rsid w:val="00960A3E"/>
    <w:rsid w:val="00966A13"/>
    <w:rsid w:val="00970835"/>
    <w:rsid w:val="009712A1"/>
    <w:rsid w:val="00976CB1"/>
    <w:rsid w:val="009B62C7"/>
    <w:rsid w:val="009C4913"/>
    <w:rsid w:val="009E0777"/>
    <w:rsid w:val="009F4763"/>
    <w:rsid w:val="00A04D78"/>
    <w:rsid w:val="00A11587"/>
    <w:rsid w:val="00A67AD5"/>
    <w:rsid w:val="00A912A0"/>
    <w:rsid w:val="00AA0803"/>
    <w:rsid w:val="00AB63B7"/>
    <w:rsid w:val="00AC128A"/>
    <w:rsid w:val="00AD0CD6"/>
    <w:rsid w:val="00AD2DD0"/>
    <w:rsid w:val="00B82116"/>
    <w:rsid w:val="00BB4FB2"/>
    <w:rsid w:val="00BC07F1"/>
    <w:rsid w:val="00C061F5"/>
    <w:rsid w:val="00C302FD"/>
    <w:rsid w:val="00C66A1D"/>
    <w:rsid w:val="00C73B2B"/>
    <w:rsid w:val="00C82748"/>
    <w:rsid w:val="00CB1149"/>
    <w:rsid w:val="00D23DA5"/>
    <w:rsid w:val="00D7604A"/>
    <w:rsid w:val="00D8667E"/>
    <w:rsid w:val="00D87706"/>
    <w:rsid w:val="00D91B77"/>
    <w:rsid w:val="00DF4D33"/>
    <w:rsid w:val="00E108AE"/>
    <w:rsid w:val="00E254DE"/>
    <w:rsid w:val="00E40AD0"/>
    <w:rsid w:val="00EA2F2F"/>
    <w:rsid w:val="00EB0F1A"/>
    <w:rsid w:val="00EC193C"/>
    <w:rsid w:val="00EC20DE"/>
    <w:rsid w:val="00EE602E"/>
    <w:rsid w:val="00EE6F84"/>
    <w:rsid w:val="00F60D90"/>
    <w:rsid w:val="00F74D91"/>
    <w:rsid w:val="00F7702E"/>
    <w:rsid w:val="00F82EBB"/>
    <w:rsid w:val="00FA2398"/>
    <w:rsid w:val="00FE2E4F"/>
    <w:rsid w:val="00FE3F51"/>
    <w:rsid w:val="00FF4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EBB"/>
    <w:pPr>
      <w:ind w:left="720"/>
      <w:contextualSpacing/>
    </w:pPr>
  </w:style>
  <w:style w:type="paragraph" w:styleId="a4">
    <w:name w:val="Normal (Web)"/>
    <w:basedOn w:val="a"/>
    <w:uiPriority w:val="99"/>
    <w:unhideWhenUsed/>
    <w:rsid w:val="00372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E5CAE"/>
    <w:rPr>
      <w:i/>
      <w:iCs/>
    </w:rPr>
  </w:style>
  <w:style w:type="character" w:styleId="a6">
    <w:name w:val="Strong"/>
    <w:basedOn w:val="a0"/>
    <w:uiPriority w:val="22"/>
    <w:qFormat/>
    <w:rsid w:val="000E5CAE"/>
    <w:rPr>
      <w:b/>
      <w:bCs/>
    </w:rPr>
  </w:style>
  <w:style w:type="paragraph" w:styleId="a7">
    <w:name w:val="Balloon Text"/>
    <w:basedOn w:val="a"/>
    <w:link w:val="a8"/>
    <w:uiPriority w:val="99"/>
    <w:semiHidden/>
    <w:unhideWhenUsed/>
    <w:rsid w:val="000E5C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5CAE"/>
    <w:rPr>
      <w:rFonts w:ascii="Tahoma" w:hAnsi="Tahoma" w:cs="Tahoma"/>
      <w:sz w:val="16"/>
      <w:szCs w:val="16"/>
    </w:rPr>
  </w:style>
  <w:style w:type="paragraph" w:customStyle="1" w:styleId="Default">
    <w:name w:val="Default"/>
    <w:rsid w:val="0075494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8B45E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B45E5"/>
  </w:style>
  <w:style w:type="paragraph" w:styleId="ab">
    <w:name w:val="footer"/>
    <w:basedOn w:val="a"/>
    <w:link w:val="ac"/>
    <w:uiPriority w:val="99"/>
    <w:unhideWhenUsed/>
    <w:rsid w:val="008B45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4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4522432">
      <w:bodyDiv w:val="1"/>
      <w:marLeft w:val="0"/>
      <w:marRight w:val="0"/>
      <w:marTop w:val="0"/>
      <w:marBottom w:val="0"/>
      <w:divBdr>
        <w:top w:val="none" w:sz="0" w:space="0" w:color="auto"/>
        <w:left w:val="none" w:sz="0" w:space="0" w:color="auto"/>
        <w:bottom w:val="none" w:sz="0" w:space="0" w:color="auto"/>
        <w:right w:val="none" w:sz="0" w:space="0" w:color="auto"/>
      </w:divBdr>
      <w:divsChild>
        <w:div w:id="166312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0DF10-5282-44C5-898B-CF6EA15A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1975</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Головастикова</dc:creator>
  <cp:keywords/>
  <dc:description/>
  <cp:lastModifiedBy>Головастикова</cp:lastModifiedBy>
  <cp:revision>12</cp:revision>
  <dcterms:created xsi:type="dcterms:W3CDTF">2012-01-07T23:40:00Z</dcterms:created>
  <dcterms:modified xsi:type="dcterms:W3CDTF">2012-01-10T05:59:00Z</dcterms:modified>
</cp:coreProperties>
</file>